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1613" w14:textId="77777777" w:rsidR="0025397C" w:rsidRPr="0000534C" w:rsidRDefault="0025397C">
      <w:pPr>
        <w:pStyle w:val="Nzev"/>
        <w:rPr>
          <w:rFonts w:ascii="Avenir Next" w:hAnsi="Avenir Next"/>
          <w:color w:val="000000" w:themeColor="text1"/>
          <w:sz w:val="36"/>
          <w:szCs w:val="21"/>
        </w:rPr>
      </w:pPr>
      <w:r w:rsidRPr="0000534C">
        <w:rPr>
          <w:rFonts w:ascii="Avenir Next" w:hAnsi="Avenir Next"/>
          <w:color w:val="000000" w:themeColor="text1"/>
          <w:sz w:val="36"/>
          <w:szCs w:val="21"/>
        </w:rPr>
        <w:t>Výroční zpráva</w:t>
      </w:r>
    </w:p>
    <w:p w14:paraId="307F346F" w14:textId="374C15DE" w:rsidR="003D6D8D" w:rsidRPr="0000534C" w:rsidRDefault="009D3562">
      <w:pPr>
        <w:pStyle w:val="Nzev"/>
        <w:rPr>
          <w:rFonts w:ascii="Avenir Next" w:hAnsi="Avenir Next"/>
          <w:b w:val="0"/>
          <w:color w:val="000000" w:themeColor="text1"/>
          <w:sz w:val="24"/>
          <w:szCs w:val="21"/>
          <w:u w:val="none"/>
        </w:rPr>
      </w:pPr>
      <w:r w:rsidRPr="0000534C">
        <w:rPr>
          <w:rFonts w:ascii="Avenir Next" w:hAnsi="Avenir Next"/>
          <w:b w:val="0"/>
          <w:color w:val="000000" w:themeColor="text1"/>
          <w:sz w:val="28"/>
          <w:szCs w:val="21"/>
          <w:u w:val="none"/>
        </w:rPr>
        <w:t xml:space="preserve">za školní rok </w:t>
      </w:r>
      <w:r w:rsidRPr="0000534C">
        <w:rPr>
          <w:rFonts w:ascii="Avenir Next" w:hAnsi="Avenir Next"/>
          <w:color w:val="000000" w:themeColor="text1"/>
          <w:sz w:val="28"/>
          <w:szCs w:val="21"/>
          <w:u w:val="none"/>
        </w:rPr>
        <w:t>20</w:t>
      </w:r>
      <w:r w:rsidR="00257AC7" w:rsidRPr="0000534C">
        <w:rPr>
          <w:rFonts w:ascii="Avenir Next" w:hAnsi="Avenir Next"/>
          <w:color w:val="000000" w:themeColor="text1"/>
          <w:sz w:val="28"/>
          <w:szCs w:val="21"/>
          <w:u w:val="none"/>
        </w:rPr>
        <w:t>2</w:t>
      </w:r>
      <w:r w:rsidR="00F12BA7" w:rsidRPr="0000534C">
        <w:rPr>
          <w:rFonts w:ascii="Avenir Next" w:hAnsi="Avenir Next"/>
          <w:color w:val="000000" w:themeColor="text1"/>
          <w:sz w:val="28"/>
          <w:szCs w:val="21"/>
          <w:u w:val="none"/>
        </w:rPr>
        <w:t>4</w:t>
      </w:r>
      <w:r w:rsidR="00EF1CD4" w:rsidRPr="0000534C">
        <w:rPr>
          <w:rFonts w:ascii="Avenir Next" w:hAnsi="Avenir Next"/>
          <w:color w:val="000000" w:themeColor="text1"/>
          <w:sz w:val="28"/>
          <w:szCs w:val="21"/>
          <w:u w:val="none"/>
        </w:rPr>
        <w:t>/20</w:t>
      </w:r>
      <w:r w:rsidR="00ED3534" w:rsidRPr="0000534C">
        <w:rPr>
          <w:rFonts w:ascii="Avenir Next" w:hAnsi="Avenir Next"/>
          <w:color w:val="000000" w:themeColor="text1"/>
          <w:sz w:val="28"/>
          <w:szCs w:val="21"/>
          <w:u w:val="none"/>
        </w:rPr>
        <w:t>2</w:t>
      </w:r>
      <w:r w:rsidR="00F12BA7" w:rsidRPr="0000534C">
        <w:rPr>
          <w:rFonts w:ascii="Avenir Next" w:hAnsi="Avenir Next"/>
          <w:color w:val="000000" w:themeColor="text1"/>
          <w:sz w:val="28"/>
          <w:szCs w:val="21"/>
          <w:u w:val="none"/>
        </w:rPr>
        <w:t>5</w:t>
      </w:r>
    </w:p>
    <w:p w14:paraId="1B0B47E4" w14:textId="77777777" w:rsidR="003D6D8D" w:rsidRPr="0000534C" w:rsidRDefault="003D6D8D">
      <w:pPr>
        <w:jc w:val="center"/>
        <w:rPr>
          <w:rFonts w:ascii="Avenir Next" w:hAnsi="Avenir Next" w:cs="Arial"/>
          <w:color w:val="000000" w:themeColor="text1"/>
          <w:sz w:val="28"/>
          <w:szCs w:val="21"/>
        </w:rPr>
      </w:pPr>
    </w:p>
    <w:p w14:paraId="1AD1A6D5" w14:textId="77777777" w:rsidR="003D6D8D" w:rsidRPr="0000534C" w:rsidRDefault="003D6D8D">
      <w:pPr>
        <w:pStyle w:val="Nadpis8"/>
        <w:jc w:val="center"/>
        <w:rPr>
          <w:rFonts w:ascii="Avenir Next" w:hAnsi="Avenir Next" w:cs="Arial"/>
          <w:color w:val="000000" w:themeColor="text1"/>
          <w:sz w:val="32"/>
          <w:szCs w:val="21"/>
          <w:u w:val="none"/>
        </w:rPr>
      </w:pPr>
      <w:r w:rsidRPr="0000534C">
        <w:rPr>
          <w:rFonts w:ascii="Avenir Next" w:hAnsi="Avenir Next" w:cs="Arial"/>
          <w:color w:val="000000" w:themeColor="text1"/>
          <w:sz w:val="32"/>
          <w:szCs w:val="21"/>
          <w:u w:val="none"/>
        </w:rPr>
        <w:t>I.</w:t>
      </w:r>
    </w:p>
    <w:p w14:paraId="77FA0B46" w14:textId="77777777" w:rsidR="003D6D8D" w:rsidRPr="0000534C" w:rsidRDefault="003D6D8D">
      <w:pPr>
        <w:pStyle w:val="Nadpis8"/>
        <w:jc w:val="center"/>
        <w:rPr>
          <w:rFonts w:ascii="Avenir Next" w:hAnsi="Avenir Next" w:cs="Arial"/>
          <w:color w:val="000000" w:themeColor="text1"/>
          <w:sz w:val="32"/>
          <w:szCs w:val="21"/>
        </w:rPr>
      </w:pPr>
      <w:r w:rsidRPr="0000534C">
        <w:rPr>
          <w:rFonts w:ascii="Avenir Next" w:hAnsi="Avenir Next" w:cs="Arial"/>
          <w:color w:val="000000" w:themeColor="text1"/>
          <w:sz w:val="32"/>
          <w:szCs w:val="21"/>
        </w:rPr>
        <w:t>Základní údaje o škole, školském zařízení</w:t>
      </w:r>
    </w:p>
    <w:p w14:paraId="4E8F6AB9" w14:textId="77777777" w:rsidR="003D6D8D" w:rsidRPr="0000534C" w:rsidRDefault="003D6D8D">
      <w:pPr>
        <w:jc w:val="both"/>
        <w:rPr>
          <w:rFonts w:ascii="Helvetica Neue" w:hAnsi="Helvetica Neue" w:cs="Arial"/>
          <w:b/>
          <w:bCs/>
          <w:color w:val="000000" w:themeColor="text1"/>
          <w:sz w:val="28"/>
          <w:u w:val="single"/>
        </w:rPr>
      </w:pPr>
    </w:p>
    <w:p w14:paraId="6EFE236E" w14:textId="76224FBF" w:rsidR="003D6D8D" w:rsidRPr="0000534C" w:rsidRDefault="003D6D8D">
      <w:pPr>
        <w:numPr>
          <w:ilvl w:val="0"/>
          <w:numId w:val="3"/>
        </w:numPr>
        <w:tabs>
          <w:tab w:val="num" w:pos="360"/>
        </w:tabs>
        <w:ind w:left="360"/>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 xml:space="preserve">Přesný název </w:t>
      </w:r>
      <w:r w:rsidR="0000534C" w:rsidRPr="0000534C">
        <w:rPr>
          <w:rFonts w:ascii="Helvetica Neue" w:hAnsi="Helvetica Neue" w:cs="Arial"/>
          <w:color w:val="000000" w:themeColor="text1"/>
          <w:sz w:val="22"/>
          <w:u w:val="single"/>
        </w:rPr>
        <w:t>školy,</w:t>
      </w:r>
      <w:r w:rsidRPr="0000534C">
        <w:rPr>
          <w:rFonts w:ascii="Helvetica Neue" w:hAnsi="Helvetica Neue" w:cs="Arial"/>
          <w:color w:val="000000" w:themeColor="text1"/>
          <w:sz w:val="22"/>
          <w:u w:val="single"/>
        </w:rPr>
        <w:t xml:space="preserve"> resp. školského zařízení</w:t>
      </w:r>
      <w:r w:rsidRPr="0000534C">
        <w:rPr>
          <w:rFonts w:ascii="Helvetica Neue" w:hAnsi="Helvetica Neue" w:cs="Arial"/>
          <w:color w:val="000000" w:themeColor="text1"/>
          <w:sz w:val="22"/>
        </w:rPr>
        <w:t xml:space="preserve"> dle platného zápisu v rejstříku škol </w:t>
      </w:r>
      <w:r w:rsidR="0000534C" w:rsidRPr="0000534C">
        <w:rPr>
          <w:rFonts w:ascii="Helvetica Neue" w:hAnsi="Helvetica Neue" w:cs="Arial"/>
          <w:color w:val="000000" w:themeColor="text1"/>
          <w:sz w:val="22"/>
        </w:rPr>
        <w:br/>
      </w:r>
      <w:r w:rsidRPr="0000534C">
        <w:rPr>
          <w:rFonts w:ascii="Helvetica Neue" w:hAnsi="Helvetica Neue" w:cs="Arial"/>
          <w:color w:val="000000" w:themeColor="text1"/>
          <w:sz w:val="22"/>
        </w:rPr>
        <w:t>a ško</w:t>
      </w:r>
      <w:r w:rsidR="009D3562" w:rsidRPr="0000534C">
        <w:rPr>
          <w:rFonts w:ascii="Helvetica Neue" w:hAnsi="Helvetica Neue" w:cs="Arial"/>
          <w:color w:val="000000" w:themeColor="text1"/>
          <w:sz w:val="22"/>
        </w:rPr>
        <w:t>lských zařízení MŠMT k 31.</w:t>
      </w:r>
      <w:r w:rsidR="0062445C" w:rsidRPr="0000534C">
        <w:rPr>
          <w:rFonts w:ascii="Helvetica Neue" w:hAnsi="Helvetica Neue" w:cs="Arial"/>
          <w:color w:val="000000" w:themeColor="text1"/>
          <w:sz w:val="22"/>
        </w:rPr>
        <w:t xml:space="preserve"> </w:t>
      </w:r>
      <w:r w:rsidR="009D3562" w:rsidRPr="0000534C">
        <w:rPr>
          <w:rFonts w:ascii="Helvetica Neue" w:hAnsi="Helvetica Neue" w:cs="Arial"/>
          <w:color w:val="000000" w:themeColor="text1"/>
          <w:sz w:val="22"/>
        </w:rPr>
        <w:t>8.</w:t>
      </w:r>
      <w:r w:rsidR="0062445C" w:rsidRPr="0000534C">
        <w:rPr>
          <w:rFonts w:ascii="Helvetica Neue" w:hAnsi="Helvetica Neue" w:cs="Arial"/>
          <w:color w:val="000000" w:themeColor="text1"/>
          <w:sz w:val="22"/>
        </w:rPr>
        <w:t xml:space="preserve"> </w:t>
      </w:r>
      <w:r w:rsidR="00ED3534" w:rsidRPr="0000534C">
        <w:rPr>
          <w:rFonts w:ascii="Helvetica Neue" w:hAnsi="Helvetica Neue" w:cs="Arial"/>
          <w:color w:val="000000" w:themeColor="text1"/>
          <w:sz w:val="22"/>
        </w:rPr>
        <w:t>202</w:t>
      </w:r>
      <w:r w:rsidR="0000534C" w:rsidRPr="0000534C">
        <w:rPr>
          <w:rFonts w:ascii="Helvetica Neue" w:hAnsi="Helvetica Neue" w:cs="Arial"/>
          <w:color w:val="000000" w:themeColor="text1"/>
          <w:sz w:val="22"/>
        </w:rPr>
        <w:t>5</w:t>
      </w:r>
      <w:r w:rsidR="0025397C" w:rsidRPr="0000534C">
        <w:rPr>
          <w:rFonts w:ascii="Helvetica Neue" w:hAnsi="Helvetica Neue" w:cs="Arial"/>
          <w:color w:val="000000" w:themeColor="text1"/>
          <w:sz w:val="22"/>
        </w:rPr>
        <w:t>:</w:t>
      </w:r>
    </w:p>
    <w:p w14:paraId="26A22634" w14:textId="77777777" w:rsidR="0025397C" w:rsidRPr="0000534C" w:rsidRDefault="0025397C" w:rsidP="0025397C">
      <w:pPr>
        <w:ind w:left="360"/>
        <w:jc w:val="both"/>
        <w:rPr>
          <w:rFonts w:ascii="Helvetica Neue" w:hAnsi="Helvetica Neue" w:cs="Arial"/>
          <w:b/>
          <w:color w:val="000000" w:themeColor="text1"/>
          <w:sz w:val="22"/>
        </w:rPr>
      </w:pPr>
    </w:p>
    <w:p w14:paraId="7CE96E54" w14:textId="77777777" w:rsidR="00BB51C1" w:rsidRPr="0000534C" w:rsidRDefault="00BB51C1" w:rsidP="00BB51C1">
      <w:pPr>
        <w:ind w:left="360"/>
        <w:jc w:val="both"/>
        <w:rPr>
          <w:rFonts w:ascii="Helvetica Neue" w:hAnsi="Helvetica Neue" w:cs="Arial"/>
          <w:b/>
          <w:color w:val="000000" w:themeColor="text1"/>
          <w:sz w:val="22"/>
        </w:rPr>
      </w:pPr>
      <w:r w:rsidRPr="0000534C">
        <w:rPr>
          <w:rFonts w:ascii="Helvetica Neue" w:hAnsi="Helvetica Neue" w:cs="Arial"/>
          <w:b/>
          <w:color w:val="000000" w:themeColor="text1"/>
          <w:sz w:val="22"/>
        </w:rPr>
        <w:t xml:space="preserve">Gymnázium FOSTRA </w:t>
      </w:r>
      <w:proofErr w:type="spellStart"/>
      <w:r w:rsidRPr="0000534C">
        <w:rPr>
          <w:rFonts w:ascii="Helvetica Neue" w:hAnsi="Helvetica Neue" w:cs="Arial"/>
          <w:b/>
          <w:color w:val="000000" w:themeColor="text1"/>
          <w:sz w:val="22"/>
        </w:rPr>
        <w:t>Aspira</w:t>
      </w:r>
      <w:proofErr w:type="spellEnd"/>
      <w:r w:rsidRPr="0000534C">
        <w:rPr>
          <w:rFonts w:ascii="Helvetica Neue" w:hAnsi="Helvetica Neue" w:cs="Arial"/>
          <w:b/>
          <w:color w:val="000000" w:themeColor="text1"/>
          <w:sz w:val="22"/>
        </w:rPr>
        <w:t xml:space="preserve"> s.r.o.</w:t>
      </w:r>
    </w:p>
    <w:p w14:paraId="223A9483" w14:textId="77777777" w:rsidR="00BB51C1" w:rsidRPr="0000534C" w:rsidRDefault="00BB51C1" w:rsidP="00BB51C1">
      <w:pPr>
        <w:ind w:left="360"/>
        <w:jc w:val="both"/>
        <w:rPr>
          <w:rFonts w:ascii="Helvetica Neue" w:hAnsi="Helvetica Neue" w:cs="Arial"/>
          <w:color w:val="000000" w:themeColor="text1"/>
          <w:sz w:val="22"/>
        </w:rPr>
      </w:pPr>
      <w:r w:rsidRPr="0000534C">
        <w:rPr>
          <w:rFonts w:ascii="Helvetica Neue" w:hAnsi="Helvetica Neue" w:cs="Arial"/>
          <w:color w:val="000000" w:themeColor="text1"/>
          <w:sz w:val="22"/>
        </w:rPr>
        <w:t>IZO: 181141990</w:t>
      </w:r>
    </w:p>
    <w:p w14:paraId="3C603324" w14:textId="77777777" w:rsidR="00BB51C1" w:rsidRPr="0000534C" w:rsidRDefault="00BB51C1" w:rsidP="00BB51C1">
      <w:pPr>
        <w:ind w:left="360"/>
        <w:jc w:val="both"/>
        <w:rPr>
          <w:rFonts w:ascii="Helvetica Neue" w:hAnsi="Helvetica Neue" w:cs="Arial"/>
          <w:color w:val="000000" w:themeColor="text1"/>
          <w:sz w:val="22"/>
        </w:rPr>
      </w:pPr>
      <w:r w:rsidRPr="0000534C">
        <w:rPr>
          <w:rFonts w:ascii="Helvetica Neue" w:hAnsi="Helvetica Neue" w:cs="Arial"/>
          <w:color w:val="000000" w:themeColor="text1"/>
          <w:sz w:val="22"/>
        </w:rPr>
        <w:t>IČO: 28408144</w:t>
      </w:r>
    </w:p>
    <w:p w14:paraId="5196C5D7" w14:textId="77777777" w:rsidR="00BB51C1" w:rsidRPr="0000534C" w:rsidRDefault="00BB51C1" w:rsidP="00BB51C1">
      <w:pPr>
        <w:ind w:left="360"/>
        <w:jc w:val="both"/>
        <w:rPr>
          <w:rFonts w:ascii="Helvetica Neue" w:hAnsi="Helvetica Neue" w:cs="Arial"/>
          <w:color w:val="000000" w:themeColor="text1"/>
          <w:sz w:val="22"/>
        </w:rPr>
      </w:pPr>
      <w:r w:rsidRPr="0000534C">
        <w:rPr>
          <w:rFonts w:ascii="Helvetica Neue" w:hAnsi="Helvetica Neue" w:cs="Arial"/>
          <w:color w:val="000000" w:themeColor="text1"/>
          <w:sz w:val="22"/>
        </w:rPr>
        <w:t>identifikátor právnické osoby: 691017280</w:t>
      </w:r>
    </w:p>
    <w:p w14:paraId="2030BA2D" w14:textId="77777777" w:rsidR="00BB51C1" w:rsidRPr="0000534C" w:rsidRDefault="00BB51C1" w:rsidP="00BB51C1">
      <w:pPr>
        <w:ind w:left="360"/>
        <w:jc w:val="both"/>
        <w:rPr>
          <w:rFonts w:ascii="Helvetica Neue" w:hAnsi="Helvetica Neue" w:cs="Arial"/>
          <w:color w:val="000000" w:themeColor="text1"/>
          <w:sz w:val="22"/>
        </w:rPr>
      </w:pPr>
      <w:r w:rsidRPr="0000534C">
        <w:rPr>
          <w:rFonts w:ascii="Helvetica Neue" w:hAnsi="Helvetica Neue" w:cs="Arial"/>
          <w:color w:val="000000" w:themeColor="text1"/>
          <w:sz w:val="22"/>
        </w:rPr>
        <w:t>adresa: Roháčova 1148/63, Žižkov, 130 00 Praha 3</w:t>
      </w:r>
    </w:p>
    <w:p w14:paraId="08630780" w14:textId="77777777" w:rsidR="00BB51C1" w:rsidRPr="0000534C" w:rsidRDefault="00BB51C1" w:rsidP="00BB51C1">
      <w:pPr>
        <w:jc w:val="both"/>
        <w:rPr>
          <w:rFonts w:ascii="Helvetica Neue" w:hAnsi="Helvetica Neue" w:cs="Arial"/>
          <w:color w:val="000000" w:themeColor="text1"/>
          <w:sz w:val="22"/>
        </w:rPr>
      </w:pPr>
    </w:p>
    <w:p w14:paraId="5A2360FC" w14:textId="77777777" w:rsidR="00BB51C1" w:rsidRPr="0000534C" w:rsidRDefault="00BB51C1" w:rsidP="00BB51C1">
      <w:pPr>
        <w:numPr>
          <w:ilvl w:val="0"/>
          <w:numId w:val="3"/>
        </w:numPr>
        <w:tabs>
          <w:tab w:val="num" w:pos="360"/>
        </w:tabs>
        <w:ind w:left="360"/>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Ředitel a statutární zástupce ředitele</w:t>
      </w:r>
    </w:p>
    <w:p w14:paraId="1A4C9930" w14:textId="77777777" w:rsidR="00BB51C1" w:rsidRPr="0000534C" w:rsidRDefault="00BB51C1" w:rsidP="00BB51C1">
      <w:pPr>
        <w:ind w:left="360"/>
        <w:jc w:val="both"/>
        <w:rPr>
          <w:rFonts w:ascii="Helvetica Neue" w:hAnsi="Helvetica Neue" w:cs="Arial"/>
          <w:color w:val="000000" w:themeColor="text1"/>
          <w:sz w:val="22"/>
        </w:rPr>
      </w:pPr>
    </w:p>
    <w:p w14:paraId="079D80A9" w14:textId="77777777" w:rsidR="00BB51C1" w:rsidRPr="0000534C" w:rsidRDefault="00BB51C1" w:rsidP="00BB51C1">
      <w:pPr>
        <w:ind w:left="360"/>
        <w:jc w:val="both"/>
        <w:rPr>
          <w:rFonts w:ascii="Helvetica Neue" w:hAnsi="Helvetica Neue" w:cs="Calibri"/>
          <w:color w:val="000000" w:themeColor="text1"/>
          <w:sz w:val="22"/>
          <w:szCs w:val="22"/>
        </w:rPr>
      </w:pPr>
      <w:r w:rsidRPr="0000534C">
        <w:rPr>
          <w:rFonts w:ascii="Helvetica Neue" w:hAnsi="Helvetica Neue" w:cs="Arial"/>
          <w:color w:val="000000" w:themeColor="text1"/>
          <w:sz w:val="22"/>
        </w:rPr>
        <w:t xml:space="preserve">Ředitel: </w:t>
      </w:r>
      <w:r w:rsidRPr="0000534C">
        <w:rPr>
          <w:rFonts w:ascii="Helvetica Neue" w:hAnsi="Helvetica Neue" w:cs="Calibri"/>
          <w:color w:val="000000" w:themeColor="text1"/>
          <w:sz w:val="22"/>
          <w:szCs w:val="22"/>
        </w:rPr>
        <w:t>PhDr.</w:t>
      </w:r>
      <w:r w:rsidRPr="0000534C">
        <w:rPr>
          <w:rStyle w:val="apple-converted-space"/>
          <w:rFonts w:ascii="Helvetica Neue" w:hAnsi="Helvetica Neue" w:cs="Calibri"/>
          <w:color w:val="000000" w:themeColor="text1"/>
          <w:sz w:val="22"/>
          <w:szCs w:val="22"/>
        </w:rPr>
        <w:t> </w:t>
      </w:r>
      <w:r w:rsidRPr="0000534C">
        <w:rPr>
          <w:rStyle w:val="outlook-search-highlight"/>
          <w:rFonts w:ascii="Helvetica Neue" w:hAnsi="Helvetica Neue" w:cs="Calibri"/>
          <w:color w:val="000000" w:themeColor="text1"/>
          <w:sz w:val="22"/>
          <w:szCs w:val="22"/>
        </w:rPr>
        <w:t>Jan</w:t>
      </w:r>
      <w:r w:rsidRPr="0000534C">
        <w:rPr>
          <w:rStyle w:val="apple-converted-space"/>
          <w:rFonts w:ascii="Helvetica Neue" w:hAnsi="Helvetica Neue" w:cs="Calibri"/>
          <w:color w:val="000000" w:themeColor="text1"/>
          <w:sz w:val="22"/>
          <w:szCs w:val="22"/>
        </w:rPr>
        <w:t> </w:t>
      </w:r>
      <w:r w:rsidRPr="0000534C">
        <w:rPr>
          <w:rStyle w:val="outlook-search-highlight"/>
          <w:rFonts w:ascii="Helvetica Neue" w:hAnsi="Helvetica Neue" w:cs="Calibri"/>
          <w:color w:val="000000" w:themeColor="text1"/>
          <w:sz w:val="22"/>
          <w:szCs w:val="22"/>
        </w:rPr>
        <w:t>Voda</w:t>
      </w:r>
      <w:r w:rsidRPr="0000534C">
        <w:rPr>
          <w:rFonts w:ascii="Helvetica Neue" w:hAnsi="Helvetica Neue" w:cs="Calibri"/>
          <w:color w:val="000000" w:themeColor="text1"/>
          <w:sz w:val="22"/>
          <w:szCs w:val="22"/>
        </w:rPr>
        <w:t>, Ph.D., MBA, jan.voda@fostra.cz, 793969258</w:t>
      </w:r>
    </w:p>
    <w:p w14:paraId="405D8C0A" w14:textId="77777777" w:rsidR="00BB51C1" w:rsidRPr="0000534C" w:rsidRDefault="00BB51C1" w:rsidP="00BB51C1">
      <w:pPr>
        <w:ind w:left="360"/>
        <w:jc w:val="both"/>
        <w:rPr>
          <w:rFonts w:ascii="Helvetica Neue" w:hAnsi="Helvetica Neue" w:cs="Arial"/>
          <w:color w:val="000000" w:themeColor="text1"/>
          <w:sz w:val="22"/>
        </w:rPr>
      </w:pPr>
      <w:r w:rsidRPr="0000534C">
        <w:rPr>
          <w:rFonts w:ascii="Helvetica Neue" w:hAnsi="Helvetica Neue" w:cs="Arial"/>
          <w:color w:val="000000" w:themeColor="text1"/>
          <w:sz w:val="22"/>
        </w:rPr>
        <w:t xml:space="preserve">Statutární zástupce: </w:t>
      </w:r>
    </w:p>
    <w:p w14:paraId="5FD241C2" w14:textId="11E6A638" w:rsidR="00BB51C1" w:rsidRPr="0000534C" w:rsidRDefault="00BB51C1" w:rsidP="00BB51C1">
      <w:pPr>
        <w:ind w:left="360"/>
        <w:jc w:val="both"/>
        <w:rPr>
          <w:rFonts w:ascii="Helvetica Neue" w:hAnsi="Helvetica Neue" w:cs="Arial"/>
          <w:color w:val="000000" w:themeColor="text1"/>
          <w:sz w:val="22"/>
        </w:rPr>
      </w:pPr>
      <w:r w:rsidRPr="0000534C">
        <w:rPr>
          <w:rFonts w:ascii="Helvetica Neue" w:hAnsi="Helvetica Neue" w:cs="Arial"/>
          <w:color w:val="000000" w:themeColor="text1"/>
          <w:sz w:val="22"/>
        </w:rPr>
        <w:t>Radek Stavinoha,</w:t>
      </w:r>
      <w:r w:rsidR="00897684" w:rsidRPr="0000534C">
        <w:rPr>
          <w:rFonts w:ascii="Helvetica Neue" w:hAnsi="Helvetica Neue" w:cs="Arial"/>
          <w:color w:val="000000" w:themeColor="text1"/>
          <w:sz w:val="22"/>
        </w:rPr>
        <w:t xml:space="preserve"> radek.stavinoha@fostra.cz</w:t>
      </w:r>
      <w:r w:rsidRPr="0000534C">
        <w:rPr>
          <w:rFonts w:ascii="Helvetica Neue" w:hAnsi="Helvetica Neue" w:cs="Arial"/>
          <w:color w:val="000000" w:themeColor="text1"/>
          <w:sz w:val="22"/>
        </w:rPr>
        <w:t>, 608 521 541</w:t>
      </w:r>
    </w:p>
    <w:p w14:paraId="20319F6C" w14:textId="77777777" w:rsidR="00BB51C1" w:rsidRPr="0000534C" w:rsidRDefault="00BB51C1" w:rsidP="00BB51C1">
      <w:pPr>
        <w:ind w:left="360"/>
        <w:jc w:val="both"/>
        <w:rPr>
          <w:rFonts w:ascii="Helvetica Neue" w:hAnsi="Helvetica Neue" w:cs="Arial"/>
          <w:color w:val="000000" w:themeColor="text1"/>
          <w:sz w:val="22"/>
        </w:rPr>
      </w:pPr>
    </w:p>
    <w:p w14:paraId="2ABDB3F3" w14:textId="77777777" w:rsidR="00BB51C1" w:rsidRPr="0000534C" w:rsidRDefault="00BB51C1" w:rsidP="00BB51C1">
      <w:pPr>
        <w:ind w:left="360"/>
        <w:jc w:val="both"/>
        <w:rPr>
          <w:rFonts w:ascii="Helvetica Neue" w:hAnsi="Helvetica Neue" w:cs="Arial"/>
          <w:color w:val="000000" w:themeColor="text1"/>
          <w:sz w:val="22"/>
        </w:rPr>
      </w:pPr>
    </w:p>
    <w:p w14:paraId="4AAD3037" w14:textId="77777777" w:rsidR="00BB51C1" w:rsidRPr="0000534C" w:rsidRDefault="00BB51C1" w:rsidP="00BB51C1">
      <w:pPr>
        <w:numPr>
          <w:ilvl w:val="0"/>
          <w:numId w:val="3"/>
        </w:numPr>
        <w:tabs>
          <w:tab w:val="num" w:pos="360"/>
        </w:tabs>
        <w:ind w:left="360"/>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Webové stránky školy</w:t>
      </w:r>
      <w:r w:rsidRPr="0000534C">
        <w:rPr>
          <w:rFonts w:ascii="Helvetica Neue" w:hAnsi="Helvetica Neue" w:cs="Arial"/>
          <w:color w:val="000000" w:themeColor="text1"/>
          <w:sz w:val="22"/>
        </w:rPr>
        <w:t xml:space="preserve"> </w:t>
      </w:r>
    </w:p>
    <w:p w14:paraId="711F9DFF" w14:textId="77777777" w:rsidR="00BB51C1" w:rsidRPr="0000534C" w:rsidRDefault="00BB51C1" w:rsidP="00BB51C1">
      <w:pPr>
        <w:ind w:left="360"/>
        <w:jc w:val="both"/>
        <w:rPr>
          <w:rFonts w:ascii="Helvetica Neue" w:hAnsi="Helvetica Neue" w:cs="Arial"/>
          <w:color w:val="000000" w:themeColor="text1"/>
          <w:sz w:val="22"/>
        </w:rPr>
      </w:pPr>
    </w:p>
    <w:p w14:paraId="64FD2EAE" w14:textId="77777777" w:rsidR="00BB51C1" w:rsidRPr="0000534C" w:rsidRDefault="00BB51C1" w:rsidP="00BB51C1">
      <w:pPr>
        <w:ind w:left="360"/>
        <w:jc w:val="both"/>
        <w:rPr>
          <w:rFonts w:ascii="Helvetica Neue" w:hAnsi="Helvetica Neue" w:cs="Arial"/>
          <w:color w:val="000000" w:themeColor="text1"/>
          <w:sz w:val="22"/>
        </w:rPr>
      </w:pPr>
      <w:r w:rsidRPr="0000534C">
        <w:rPr>
          <w:rFonts w:ascii="Helvetica Neue" w:hAnsi="Helvetica Neue"/>
          <w:color w:val="000000" w:themeColor="text1"/>
        </w:rPr>
        <w:t>www.fostra.cz</w:t>
      </w:r>
    </w:p>
    <w:p w14:paraId="5FF4AA64" w14:textId="77777777" w:rsidR="00BB51C1" w:rsidRPr="0000534C" w:rsidRDefault="00BB51C1" w:rsidP="00BB51C1">
      <w:pPr>
        <w:ind w:left="360"/>
        <w:jc w:val="both"/>
        <w:rPr>
          <w:rFonts w:ascii="Helvetica Neue" w:hAnsi="Helvetica Neue" w:cs="Arial"/>
          <w:color w:val="000000" w:themeColor="text1"/>
          <w:sz w:val="22"/>
        </w:rPr>
      </w:pPr>
    </w:p>
    <w:p w14:paraId="4839AEB8" w14:textId="77777777" w:rsidR="00BB51C1" w:rsidRPr="0000534C" w:rsidRDefault="00BB51C1" w:rsidP="00BB51C1">
      <w:pPr>
        <w:numPr>
          <w:ilvl w:val="0"/>
          <w:numId w:val="3"/>
        </w:numPr>
        <w:tabs>
          <w:tab w:val="num" w:pos="360"/>
        </w:tabs>
        <w:ind w:left="360"/>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Školy a školská zařízení, jejichž činnost právnická osoba vykonává a jejich cílová kapacita</w:t>
      </w:r>
      <w:r w:rsidRPr="0000534C">
        <w:rPr>
          <w:rFonts w:ascii="Helvetica Neue" w:hAnsi="Helvetica Neue" w:cs="Arial"/>
          <w:color w:val="000000" w:themeColor="text1"/>
          <w:sz w:val="22"/>
        </w:rPr>
        <w:t xml:space="preserve"> (podle rozhodnutí o zápisu do školského rejstříku).</w:t>
      </w:r>
    </w:p>
    <w:p w14:paraId="67F0B45D" w14:textId="77777777" w:rsidR="00BB51C1" w:rsidRPr="0000534C" w:rsidRDefault="00BB51C1" w:rsidP="00BB51C1">
      <w:pPr>
        <w:ind w:firstLine="360"/>
        <w:jc w:val="both"/>
        <w:rPr>
          <w:rFonts w:ascii="Helvetica Neue" w:hAnsi="Helvetica Neue" w:cs="Arial"/>
          <w:color w:val="000000" w:themeColor="text1"/>
          <w:sz w:val="22"/>
        </w:rPr>
      </w:pPr>
    </w:p>
    <w:p w14:paraId="184446BA" w14:textId="77777777" w:rsidR="00BB51C1" w:rsidRPr="0000534C" w:rsidRDefault="00BB51C1" w:rsidP="00BB51C1">
      <w:pPr>
        <w:ind w:firstLine="360"/>
        <w:jc w:val="both"/>
        <w:rPr>
          <w:rFonts w:ascii="Helvetica Neue" w:hAnsi="Helvetica Neue" w:cs="Arial"/>
          <w:color w:val="000000" w:themeColor="text1"/>
          <w:sz w:val="22"/>
        </w:rPr>
      </w:pPr>
      <w:r w:rsidRPr="0000534C">
        <w:rPr>
          <w:rFonts w:ascii="Helvetica Neue" w:hAnsi="Helvetica Neue" w:cs="Arial"/>
          <w:color w:val="000000" w:themeColor="text1"/>
          <w:sz w:val="22"/>
        </w:rPr>
        <w:t xml:space="preserve">Nejvyšší povolený počet studentů ve škole je </w:t>
      </w:r>
      <w:r w:rsidRPr="0000534C">
        <w:rPr>
          <w:rFonts w:ascii="Helvetica Neue" w:hAnsi="Helvetica Neue" w:cs="Arial"/>
          <w:b/>
          <w:color w:val="000000" w:themeColor="text1"/>
          <w:sz w:val="22"/>
        </w:rPr>
        <w:t>96 žáků</w:t>
      </w:r>
    </w:p>
    <w:p w14:paraId="0E5A197A" w14:textId="77777777" w:rsidR="00BB51C1" w:rsidRPr="0000534C" w:rsidRDefault="00BB51C1" w:rsidP="00BB51C1">
      <w:pPr>
        <w:ind w:firstLine="360"/>
        <w:jc w:val="both"/>
        <w:rPr>
          <w:rFonts w:ascii="Helvetica Neue" w:hAnsi="Helvetica Neue" w:cs="Arial"/>
          <w:color w:val="000000" w:themeColor="text1"/>
          <w:sz w:val="22"/>
        </w:rPr>
      </w:pPr>
    </w:p>
    <w:p w14:paraId="319010DF" w14:textId="77777777" w:rsidR="00BB51C1" w:rsidRPr="0000534C" w:rsidRDefault="00BB51C1" w:rsidP="00BB51C1">
      <w:pPr>
        <w:pStyle w:val="Nadpis6"/>
        <w:numPr>
          <w:ilvl w:val="0"/>
          <w:numId w:val="3"/>
        </w:numPr>
        <w:tabs>
          <w:tab w:val="num" w:pos="360"/>
        </w:tabs>
        <w:ind w:left="360"/>
        <w:jc w:val="both"/>
        <w:rPr>
          <w:rFonts w:ascii="Helvetica Neue" w:hAnsi="Helvetica Neue" w:cs="Arial"/>
          <w:b w:val="0"/>
          <w:bCs/>
          <w:color w:val="000000" w:themeColor="text1"/>
          <w:sz w:val="22"/>
        </w:rPr>
      </w:pPr>
      <w:r w:rsidRPr="0000534C">
        <w:rPr>
          <w:rFonts w:ascii="Helvetica Neue" w:hAnsi="Helvetica Neue" w:cs="Arial"/>
          <w:b w:val="0"/>
          <w:bCs/>
          <w:color w:val="000000" w:themeColor="text1"/>
          <w:sz w:val="22"/>
          <w:u w:val="single"/>
        </w:rPr>
        <w:t xml:space="preserve">Vzdělávací programy </w:t>
      </w:r>
      <w:proofErr w:type="gramStart"/>
      <w:r w:rsidRPr="0000534C">
        <w:rPr>
          <w:rFonts w:ascii="Helvetica Neue" w:hAnsi="Helvetica Neue" w:cs="Arial"/>
          <w:b w:val="0"/>
          <w:bCs/>
          <w:color w:val="000000" w:themeColor="text1"/>
          <w:sz w:val="22"/>
          <w:u w:val="single"/>
        </w:rPr>
        <w:t>SŠ:,</w:t>
      </w:r>
      <w:proofErr w:type="gramEnd"/>
      <w:r w:rsidRPr="0000534C">
        <w:rPr>
          <w:rFonts w:ascii="Helvetica Neue" w:hAnsi="Helvetica Neue" w:cs="Arial"/>
          <w:b w:val="0"/>
          <w:bCs/>
          <w:color w:val="000000" w:themeColor="text1"/>
          <w:sz w:val="22"/>
        </w:rPr>
        <w:t xml:space="preserve"> které škola vyučuje a jsou zařazeny ve školském rejstříku</w:t>
      </w:r>
    </w:p>
    <w:p w14:paraId="7EE413A6" w14:textId="77777777" w:rsidR="00BB51C1" w:rsidRPr="0000534C" w:rsidRDefault="00BB51C1" w:rsidP="00BB51C1">
      <w:pPr>
        <w:rPr>
          <w:rFonts w:ascii="Helvetica Neue" w:hAnsi="Helvetica Neue" w:cs="Arial"/>
          <w:color w:val="000000" w:themeColor="text1"/>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1275"/>
        <w:gridCol w:w="2410"/>
        <w:gridCol w:w="1701"/>
        <w:gridCol w:w="2339"/>
      </w:tblGrid>
      <w:tr w:rsidR="0000534C" w:rsidRPr="0000534C" w14:paraId="4B1A5A85" w14:textId="77777777" w:rsidTr="00A37F19">
        <w:tc>
          <w:tcPr>
            <w:tcW w:w="1630" w:type="dxa"/>
            <w:vAlign w:val="center"/>
          </w:tcPr>
          <w:p w14:paraId="0ED2C2F1" w14:textId="77777777" w:rsidR="00BB51C1" w:rsidRPr="0000534C" w:rsidRDefault="00BB51C1" w:rsidP="00A37F19">
            <w:pPr>
              <w:pStyle w:val="Nadpis6"/>
              <w:rPr>
                <w:rFonts w:ascii="Helvetica Neue" w:hAnsi="Helvetica Neue" w:cs="Arial"/>
                <w:b w:val="0"/>
                <w:bCs/>
                <w:color w:val="000000" w:themeColor="text1"/>
                <w:sz w:val="18"/>
              </w:rPr>
            </w:pPr>
            <w:r w:rsidRPr="0000534C">
              <w:rPr>
                <w:rFonts w:ascii="Helvetica Neue" w:hAnsi="Helvetica Neue" w:cs="Arial"/>
                <w:b w:val="0"/>
                <w:bCs/>
                <w:color w:val="000000" w:themeColor="text1"/>
                <w:sz w:val="18"/>
              </w:rPr>
              <w:t>škola</w:t>
            </w:r>
          </w:p>
        </w:tc>
        <w:tc>
          <w:tcPr>
            <w:tcW w:w="1275" w:type="dxa"/>
            <w:vAlign w:val="center"/>
          </w:tcPr>
          <w:p w14:paraId="468D3FCA" w14:textId="77777777" w:rsidR="00BB51C1" w:rsidRPr="0000534C" w:rsidRDefault="00BB51C1" w:rsidP="00A37F19">
            <w:pPr>
              <w:pStyle w:val="Nadpis6"/>
              <w:rPr>
                <w:rFonts w:ascii="Helvetica Neue" w:hAnsi="Helvetica Neue" w:cs="Arial"/>
                <w:b w:val="0"/>
                <w:bCs/>
                <w:color w:val="000000" w:themeColor="text1"/>
                <w:sz w:val="18"/>
              </w:rPr>
            </w:pPr>
            <w:r w:rsidRPr="0000534C">
              <w:rPr>
                <w:rFonts w:ascii="Helvetica Neue" w:hAnsi="Helvetica Neue" w:cs="Arial"/>
                <w:b w:val="0"/>
                <w:bCs/>
                <w:color w:val="000000" w:themeColor="text1"/>
                <w:sz w:val="18"/>
              </w:rPr>
              <w:t xml:space="preserve">kód </w:t>
            </w:r>
          </w:p>
        </w:tc>
        <w:tc>
          <w:tcPr>
            <w:tcW w:w="2410" w:type="dxa"/>
            <w:vAlign w:val="center"/>
          </w:tcPr>
          <w:p w14:paraId="33D4F09D" w14:textId="77777777" w:rsidR="00BB51C1" w:rsidRPr="0000534C" w:rsidRDefault="00BB51C1" w:rsidP="00A37F19">
            <w:pPr>
              <w:pStyle w:val="Nadpis6"/>
              <w:rPr>
                <w:rFonts w:ascii="Helvetica Neue" w:hAnsi="Helvetica Neue" w:cs="Arial"/>
                <w:b w:val="0"/>
                <w:bCs/>
                <w:color w:val="000000" w:themeColor="text1"/>
                <w:sz w:val="18"/>
              </w:rPr>
            </w:pPr>
            <w:r w:rsidRPr="0000534C">
              <w:rPr>
                <w:rFonts w:ascii="Helvetica Neue" w:hAnsi="Helvetica Neue" w:cs="Arial"/>
                <w:b w:val="0"/>
                <w:bCs/>
                <w:color w:val="000000" w:themeColor="text1"/>
                <w:sz w:val="18"/>
              </w:rPr>
              <w:t>název oboru / vzdělávacího programu</w:t>
            </w:r>
          </w:p>
        </w:tc>
        <w:tc>
          <w:tcPr>
            <w:tcW w:w="1701" w:type="dxa"/>
            <w:vAlign w:val="center"/>
          </w:tcPr>
          <w:p w14:paraId="0B1F94C6" w14:textId="77777777" w:rsidR="00BB51C1" w:rsidRPr="0000534C" w:rsidRDefault="00BB51C1" w:rsidP="00A37F19">
            <w:pPr>
              <w:pStyle w:val="Nadpis6"/>
              <w:jc w:val="center"/>
              <w:rPr>
                <w:rFonts w:ascii="Helvetica Neue" w:hAnsi="Helvetica Neue" w:cs="Arial"/>
                <w:b w:val="0"/>
                <w:bCs/>
                <w:color w:val="000000" w:themeColor="text1"/>
                <w:sz w:val="18"/>
              </w:rPr>
            </w:pPr>
            <w:r w:rsidRPr="0000534C">
              <w:rPr>
                <w:rFonts w:ascii="Helvetica Neue" w:hAnsi="Helvetica Neue" w:cs="Arial"/>
                <w:b w:val="0"/>
                <w:bCs/>
                <w:color w:val="000000" w:themeColor="text1"/>
                <w:sz w:val="18"/>
              </w:rPr>
              <w:t>cílová kapacita oboru / programu</w:t>
            </w:r>
          </w:p>
        </w:tc>
        <w:tc>
          <w:tcPr>
            <w:tcW w:w="2339" w:type="dxa"/>
            <w:vAlign w:val="center"/>
          </w:tcPr>
          <w:p w14:paraId="559B2C52" w14:textId="77777777" w:rsidR="00BB51C1" w:rsidRPr="0000534C" w:rsidRDefault="00BB51C1" w:rsidP="00A37F19">
            <w:pPr>
              <w:pStyle w:val="Nadpis6"/>
              <w:rPr>
                <w:rFonts w:ascii="Helvetica Neue" w:hAnsi="Helvetica Neue" w:cs="Arial"/>
                <w:b w:val="0"/>
                <w:bCs/>
                <w:color w:val="000000" w:themeColor="text1"/>
                <w:sz w:val="18"/>
              </w:rPr>
            </w:pPr>
            <w:r w:rsidRPr="0000534C">
              <w:rPr>
                <w:rFonts w:ascii="Helvetica Neue" w:hAnsi="Helvetica Neue" w:cs="Arial"/>
                <w:b w:val="0"/>
                <w:bCs/>
                <w:color w:val="000000" w:themeColor="text1"/>
                <w:sz w:val="18"/>
              </w:rPr>
              <w:t xml:space="preserve">poznámka </w:t>
            </w:r>
          </w:p>
          <w:p w14:paraId="3D002F10" w14:textId="77777777" w:rsidR="00BB51C1" w:rsidRPr="0000534C" w:rsidRDefault="00BB51C1" w:rsidP="00A37F19">
            <w:pPr>
              <w:pStyle w:val="Nadpis6"/>
              <w:rPr>
                <w:rFonts w:ascii="Helvetica Neue" w:hAnsi="Helvetica Neue" w:cs="Arial"/>
                <w:b w:val="0"/>
                <w:bCs/>
                <w:color w:val="000000" w:themeColor="text1"/>
                <w:sz w:val="18"/>
              </w:rPr>
            </w:pPr>
            <w:r w:rsidRPr="0000534C">
              <w:rPr>
                <w:rFonts w:ascii="Helvetica Neue" w:hAnsi="Helvetica Neue" w:cs="Arial"/>
                <w:b w:val="0"/>
                <w:bCs/>
                <w:color w:val="000000" w:themeColor="text1"/>
                <w:sz w:val="18"/>
              </w:rPr>
              <w:t>(uveďte, pokud obor nebyl vyučován, je dobíhající atd.)</w:t>
            </w:r>
          </w:p>
        </w:tc>
      </w:tr>
      <w:tr w:rsidR="00BB51C1" w:rsidRPr="0000534C" w14:paraId="64D29AC5" w14:textId="77777777" w:rsidTr="00A37F19">
        <w:tc>
          <w:tcPr>
            <w:tcW w:w="1630" w:type="dxa"/>
            <w:vAlign w:val="center"/>
          </w:tcPr>
          <w:p w14:paraId="4D0F74C3" w14:textId="77777777" w:rsidR="00BB51C1" w:rsidRPr="0000534C" w:rsidRDefault="00BB51C1" w:rsidP="00A37F19">
            <w:pPr>
              <w:pStyle w:val="Nadpis6"/>
              <w:rPr>
                <w:rFonts w:ascii="Helvetica Neue" w:hAnsi="Helvetica Neue" w:cs="Arial"/>
                <w:b w:val="0"/>
                <w:bCs/>
                <w:color w:val="000000" w:themeColor="text1"/>
                <w:sz w:val="22"/>
              </w:rPr>
            </w:pPr>
            <w:r w:rsidRPr="0000534C">
              <w:rPr>
                <w:rFonts w:ascii="Helvetica Neue" w:hAnsi="Helvetica Neue" w:cs="Arial"/>
                <w:b w:val="0"/>
                <w:bCs/>
                <w:color w:val="000000" w:themeColor="text1"/>
                <w:sz w:val="22"/>
              </w:rPr>
              <w:t>FOSTRA</w:t>
            </w:r>
          </w:p>
        </w:tc>
        <w:tc>
          <w:tcPr>
            <w:tcW w:w="1275" w:type="dxa"/>
            <w:vAlign w:val="center"/>
          </w:tcPr>
          <w:p w14:paraId="64FF2B83" w14:textId="77777777" w:rsidR="00BB51C1" w:rsidRPr="0000534C" w:rsidRDefault="00BB51C1" w:rsidP="00A37F19">
            <w:pPr>
              <w:pStyle w:val="Nadpis6"/>
              <w:rPr>
                <w:rFonts w:ascii="Helvetica Neue" w:hAnsi="Helvetica Neue" w:cs="Arial"/>
                <w:b w:val="0"/>
                <w:bCs/>
                <w:color w:val="000000" w:themeColor="text1"/>
                <w:sz w:val="22"/>
              </w:rPr>
            </w:pPr>
            <w:r w:rsidRPr="0000534C">
              <w:rPr>
                <w:rFonts w:ascii="Helvetica Neue" w:hAnsi="Helvetica Neue"/>
                <w:color w:val="000000" w:themeColor="text1"/>
                <w:spacing w:val="3"/>
                <w:sz w:val="20"/>
                <w:shd w:val="clear" w:color="auto" w:fill="FFFFFF"/>
              </w:rPr>
              <w:t>79-41-K/41</w:t>
            </w:r>
          </w:p>
        </w:tc>
        <w:tc>
          <w:tcPr>
            <w:tcW w:w="2410" w:type="dxa"/>
            <w:vAlign w:val="center"/>
          </w:tcPr>
          <w:p w14:paraId="2C353627" w14:textId="77777777" w:rsidR="00BB51C1" w:rsidRPr="0000534C" w:rsidRDefault="00BB51C1" w:rsidP="00A37F19">
            <w:pPr>
              <w:pStyle w:val="Nadpis6"/>
              <w:rPr>
                <w:rFonts w:ascii="Helvetica Neue" w:hAnsi="Helvetica Neue" w:cs="Arial"/>
                <w:b w:val="0"/>
                <w:bCs/>
                <w:color w:val="000000" w:themeColor="text1"/>
                <w:sz w:val="22"/>
              </w:rPr>
            </w:pPr>
            <w:r w:rsidRPr="0000534C">
              <w:rPr>
                <w:rFonts w:ascii="Helvetica Neue" w:hAnsi="Helvetica Neue" w:cs="Arial"/>
                <w:b w:val="0"/>
                <w:bCs/>
                <w:color w:val="000000" w:themeColor="text1"/>
                <w:sz w:val="22"/>
              </w:rPr>
              <w:t>Gymnázium</w:t>
            </w:r>
          </w:p>
        </w:tc>
        <w:tc>
          <w:tcPr>
            <w:tcW w:w="1701" w:type="dxa"/>
          </w:tcPr>
          <w:p w14:paraId="106B4FC9" w14:textId="77777777" w:rsidR="00BB51C1" w:rsidRPr="0000534C" w:rsidRDefault="00BB51C1" w:rsidP="00A37F19">
            <w:pPr>
              <w:pStyle w:val="Nadpis6"/>
              <w:rPr>
                <w:rFonts w:ascii="Helvetica Neue" w:hAnsi="Helvetica Neue" w:cs="Arial"/>
                <w:b w:val="0"/>
                <w:bCs/>
                <w:color w:val="000000" w:themeColor="text1"/>
                <w:sz w:val="22"/>
              </w:rPr>
            </w:pPr>
            <w:r w:rsidRPr="0000534C">
              <w:rPr>
                <w:rFonts w:ascii="Helvetica Neue" w:hAnsi="Helvetica Neue" w:cs="Arial"/>
                <w:b w:val="0"/>
                <w:bCs/>
                <w:color w:val="000000" w:themeColor="text1"/>
                <w:sz w:val="22"/>
              </w:rPr>
              <w:t>96</w:t>
            </w:r>
          </w:p>
        </w:tc>
        <w:tc>
          <w:tcPr>
            <w:tcW w:w="2339" w:type="dxa"/>
            <w:vAlign w:val="center"/>
          </w:tcPr>
          <w:p w14:paraId="7FE08EC8" w14:textId="77777777" w:rsidR="00BB51C1" w:rsidRPr="0000534C" w:rsidRDefault="00BB51C1" w:rsidP="00A37F19">
            <w:pPr>
              <w:pStyle w:val="Nadpis6"/>
              <w:rPr>
                <w:rFonts w:ascii="Helvetica Neue" w:hAnsi="Helvetica Neue" w:cs="Arial"/>
                <w:b w:val="0"/>
                <w:bCs/>
                <w:color w:val="000000" w:themeColor="text1"/>
                <w:sz w:val="22"/>
              </w:rPr>
            </w:pPr>
            <w:r w:rsidRPr="0000534C">
              <w:rPr>
                <w:rFonts w:ascii="Helvetica Neue" w:hAnsi="Helvetica Neue" w:cs="Arial"/>
                <w:b w:val="0"/>
                <w:bCs/>
                <w:color w:val="000000" w:themeColor="text1"/>
                <w:sz w:val="22"/>
              </w:rPr>
              <w:t xml:space="preserve">Denní, vyučován </w:t>
            </w:r>
          </w:p>
        </w:tc>
      </w:tr>
    </w:tbl>
    <w:p w14:paraId="7E886B07" w14:textId="77777777" w:rsidR="00BB51C1" w:rsidRPr="0000534C" w:rsidRDefault="00BB51C1" w:rsidP="00BB51C1">
      <w:pPr>
        <w:pStyle w:val="Nadpis6"/>
        <w:rPr>
          <w:rFonts w:ascii="Helvetica Neue" w:hAnsi="Helvetica Neue" w:cs="Arial"/>
          <w:color w:val="000000" w:themeColor="text1"/>
        </w:rPr>
      </w:pPr>
    </w:p>
    <w:p w14:paraId="527EE839" w14:textId="77777777" w:rsidR="00BB51C1" w:rsidRPr="0000534C" w:rsidRDefault="00BB51C1" w:rsidP="00BB51C1">
      <w:pPr>
        <w:numPr>
          <w:ilvl w:val="0"/>
          <w:numId w:val="3"/>
        </w:numPr>
        <w:tabs>
          <w:tab w:val="num" w:pos="360"/>
        </w:tabs>
        <w:ind w:left="360"/>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Změny ve skladbě oborů vzdělání / vzdělávacích programů</w:t>
      </w:r>
      <w:r w:rsidRPr="0000534C">
        <w:rPr>
          <w:rFonts w:ascii="Helvetica Neue" w:hAnsi="Helvetica Neue" w:cs="Arial"/>
          <w:color w:val="000000" w:themeColor="text1"/>
          <w:sz w:val="22"/>
        </w:rPr>
        <w:t xml:space="preserve"> oproti školnímu roku 2022/2023:</w:t>
      </w:r>
    </w:p>
    <w:p w14:paraId="699FB622" w14:textId="77777777" w:rsidR="00BB51C1" w:rsidRPr="0000534C" w:rsidRDefault="00BB51C1" w:rsidP="00BB51C1">
      <w:pPr>
        <w:ind w:left="360"/>
        <w:jc w:val="both"/>
        <w:rPr>
          <w:rFonts w:ascii="Helvetica Neue" w:hAnsi="Helvetica Neue" w:cs="Arial"/>
          <w:color w:val="000000" w:themeColor="text1"/>
          <w:sz w:val="22"/>
        </w:rPr>
      </w:pPr>
    </w:p>
    <w:p w14:paraId="2F1B37FB" w14:textId="77777777" w:rsidR="00BB51C1" w:rsidRPr="0000534C" w:rsidRDefault="00BB51C1" w:rsidP="00BB51C1">
      <w:pPr>
        <w:numPr>
          <w:ilvl w:val="1"/>
          <w:numId w:val="3"/>
        </w:numPr>
        <w:jc w:val="both"/>
        <w:rPr>
          <w:rFonts w:ascii="Helvetica Neue" w:hAnsi="Helvetica Neue" w:cs="Arial"/>
          <w:color w:val="000000" w:themeColor="text1"/>
          <w:sz w:val="22"/>
        </w:rPr>
      </w:pPr>
      <w:r w:rsidRPr="0000534C">
        <w:rPr>
          <w:rFonts w:ascii="Helvetica Neue" w:hAnsi="Helvetica Neue" w:cs="Arial"/>
          <w:color w:val="000000" w:themeColor="text1"/>
          <w:sz w:val="22"/>
        </w:rPr>
        <w:t xml:space="preserve">nové obory / </w:t>
      </w:r>
      <w:r w:rsidRPr="0000534C">
        <w:rPr>
          <w:rFonts w:ascii="Helvetica Neue" w:hAnsi="Helvetica Neue" w:cs="Arial"/>
          <w:b/>
          <w:bCs/>
          <w:color w:val="000000" w:themeColor="text1"/>
          <w:sz w:val="22"/>
        </w:rPr>
        <w:t>programy – beze změny</w:t>
      </w:r>
      <w:r w:rsidRPr="0000534C">
        <w:rPr>
          <w:rFonts w:ascii="Helvetica Neue" w:hAnsi="Helvetica Neue" w:cs="Arial"/>
          <w:color w:val="000000" w:themeColor="text1"/>
          <w:sz w:val="22"/>
        </w:rPr>
        <w:t xml:space="preserve"> </w:t>
      </w:r>
    </w:p>
    <w:p w14:paraId="423F54CD" w14:textId="77777777" w:rsidR="00BB51C1" w:rsidRPr="0000534C" w:rsidRDefault="00BB51C1" w:rsidP="00BB51C1">
      <w:pPr>
        <w:numPr>
          <w:ilvl w:val="1"/>
          <w:numId w:val="3"/>
        </w:numPr>
        <w:jc w:val="both"/>
        <w:rPr>
          <w:rFonts w:ascii="Helvetica Neue" w:hAnsi="Helvetica Neue" w:cs="Arial"/>
          <w:color w:val="000000" w:themeColor="text1"/>
          <w:sz w:val="22"/>
        </w:rPr>
      </w:pPr>
      <w:r w:rsidRPr="0000534C">
        <w:rPr>
          <w:rFonts w:ascii="Helvetica Neue" w:hAnsi="Helvetica Neue" w:cs="Arial"/>
          <w:color w:val="000000" w:themeColor="text1"/>
          <w:sz w:val="22"/>
        </w:rPr>
        <w:t>zrušené obory</w:t>
      </w:r>
    </w:p>
    <w:p w14:paraId="12A5144B" w14:textId="77777777" w:rsidR="00BB51C1" w:rsidRPr="0000534C" w:rsidRDefault="00BB51C1" w:rsidP="00BB51C1">
      <w:pPr>
        <w:jc w:val="both"/>
        <w:rPr>
          <w:rFonts w:ascii="Helvetica Neue" w:hAnsi="Helvetica Neue" w:cs="Arial"/>
          <w:color w:val="000000" w:themeColor="text1"/>
          <w:sz w:val="22"/>
        </w:rPr>
      </w:pPr>
    </w:p>
    <w:p w14:paraId="62083039" w14:textId="77777777" w:rsidR="00BB51C1" w:rsidRPr="0000534C" w:rsidRDefault="00BB51C1" w:rsidP="00BB51C1">
      <w:pPr>
        <w:numPr>
          <w:ilvl w:val="0"/>
          <w:numId w:val="3"/>
        </w:numPr>
        <w:tabs>
          <w:tab w:val="num" w:pos="360"/>
        </w:tabs>
        <w:ind w:left="360"/>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Místa poskytovaného vzdělávání nebo školských služeb</w:t>
      </w:r>
      <w:r w:rsidRPr="0000534C">
        <w:rPr>
          <w:rFonts w:ascii="Helvetica Neue" w:hAnsi="Helvetica Neue" w:cs="Arial"/>
          <w:color w:val="000000" w:themeColor="text1"/>
          <w:sz w:val="22"/>
        </w:rPr>
        <w:t xml:space="preserve"> (do závorky uveďte vlastníka objektu):</w:t>
      </w:r>
    </w:p>
    <w:p w14:paraId="6F2EF6A3" w14:textId="77777777" w:rsidR="00BB51C1" w:rsidRPr="0000534C" w:rsidRDefault="00BB51C1" w:rsidP="00BB51C1">
      <w:pPr>
        <w:ind w:left="360"/>
        <w:jc w:val="both"/>
        <w:rPr>
          <w:rFonts w:ascii="Helvetica Neue" w:hAnsi="Helvetica Neue" w:cs="Arial"/>
          <w:color w:val="000000" w:themeColor="text1"/>
          <w:sz w:val="22"/>
        </w:rPr>
      </w:pPr>
    </w:p>
    <w:p w14:paraId="77B8B5AF" w14:textId="77777777" w:rsidR="00BB51C1" w:rsidRPr="0000534C" w:rsidRDefault="00BB51C1" w:rsidP="00BB51C1">
      <w:pPr>
        <w:ind w:left="360"/>
        <w:jc w:val="both"/>
        <w:rPr>
          <w:rFonts w:ascii="Helvetica Neue" w:hAnsi="Helvetica Neue" w:cs="Arial"/>
          <w:color w:val="000000" w:themeColor="text1"/>
          <w:sz w:val="22"/>
        </w:rPr>
      </w:pPr>
      <w:r w:rsidRPr="0000534C">
        <w:rPr>
          <w:rFonts w:ascii="Helvetica Neue" w:hAnsi="Helvetica Neue" w:cs="Arial"/>
          <w:color w:val="000000" w:themeColor="text1"/>
          <w:sz w:val="22"/>
        </w:rPr>
        <w:t>Roháčova 1148/63, Žižkov, 130 00 Praha 3</w:t>
      </w:r>
    </w:p>
    <w:p w14:paraId="041EFF20" w14:textId="77777777" w:rsidR="00BB51C1" w:rsidRPr="0000534C" w:rsidRDefault="00BB51C1" w:rsidP="00BB51C1">
      <w:pPr>
        <w:ind w:left="360"/>
        <w:jc w:val="both"/>
        <w:rPr>
          <w:rFonts w:ascii="Helvetica Neue" w:hAnsi="Helvetica Neue" w:cs="Arial"/>
          <w:color w:val="000000" w:themeColor="text1"/>
          <w:sz w:val="22"/>
        </w:rPr>
      </w:pPr>
    </w:p>
    <w:p w14:paraId="52492F23" w14:textId="77777777" w:rsidR="00BB51C1" w:rsidRPr="0000534C" w:rsidRDefault="00BB51C1" w:rsidP="00BB51C1">
      <w:pPr>
        <w:jc w:val="both"/>
        <w:rPr>
          <w:rFonts w:ascii="Helvetica Neue" w:hAnsi="Helvetica Neue" w:cs="Arial"/>
          <w:color w:val="000000" w:themeColor="text1"/>
          <w:sz w:val="22"/>
        </w:rPr>
      </w:pPr>
    </w:p>
    <w:p w14:paraId="65DB8BB8" w14:textId="77777777" w:rsidR="0000534C" w:rsidRPr="0000534C" w:rsidRDefault="0000534C" w:rsidP="0000534C">
      <w:pPr>
        <w:pStyle w:val="Nadpis9"/>
        <w:numPr>
          <w:ilvl w:val="0"/>
          <w:numId w:val="3"/>
        </w:numPr>
        <w:tabs>
          <w:tab w:val="num" w:pos="360"/>
        </w:tabs>
        <w:ind w:left="360"/>
        <w:rPr>
          <w:rFonts w:ascii="Helvetica Neue" w:hAnsi="Helvetica Neue" w:cs="Arial"/>
          <w:color w:val="000000" w:themeColor="text1"/>
          <w:sz w:val="22"/>
        </w:rPr>
      </w:pPr>
      <w:r w:rsidRPr="0000534C">
        <w:rPr>
          <w:rFonts w:ascii="Helvetica Neue" w:hAnsi="Helvetica Neue" w:cs="Arial"/>
          <w:color w:val="000000" w:themeColor="text1"/>
          <w:sz w:val="22"/>
        </w:rPr>
        <w:t>Stručná charakteristika materiálně technického vybavení právnické osoby</w:t>
      </w:r>
    </w:p>
    <w:p w14:paraId="328BFEB7" w14:textId="77777777" w:rsidR="0000534C" w:rsidRPr="0000534C" w:rsidRDefault="0000534C" w:rsidP="0000534C">
      <w:pPr>
        <w:spacing w:line="360" w:lineRule="auto"/>
        <w:jc w:val="both"/>
        <w:rPr>
          <w:rFonts w:ascii="Helvetica Neue" w:hAnsi="Helvetica Neue" w:cs="Arial"/>
          <w:color w:val="000000" w:themeColor="text1"/>
          <w:sz w:val="22"/>
        </w:rPr>
      </w:pPr>
    </w:p>
    <w:p w14:paraId="3FB78966" w14:textId="77777777" w:rsidR="0000534C" w:rsidRPr="0000534C" w:rsidRDefault="0000534C" w:rsidP="0000534C">
      <w:pPr>
        <w:spacing w:line="360" w:lineRule="auto"/>
        <w:jc w:val="both"/>
        <w:rPr>
          <w:rFonts w:ascii="Helvetica Neue" w:hAnsi="Helvetica Neue" w:cs="Arial"/>
          <w:color w:val="000000" w:themeColor="text1"/>
          <w:sz w:val="22"/>
        </w:rPr>
      </w:pPr>
      <w:r w:rsidRPr="0000534C">
        <w:rPr>
          <w:rFonts w:ascii="Helvetica Neue" w:hAnsi="Helvetica Neue" w:cs="Arial"/>
          <w:color w:val="000000" w:themeColor="text1"/>
          <w:sz w:val="22"/>
        </w:rPr>
        <w:t>Gymnázium FOSTRA International je vybaveno na úrovni moderních evropských škol. Výukové prostory byly v roce 2025 rekonstruovány a inovovány s důrazem na funkčnost, estetiku a podporu interaktivních forem vzdělávání. V každé učebně je dostupné digitální vybavení (interaktivní panel, projektor, ozvučení, PC stanice, Wi-Fi 6 standard).</w:t>
      </w:r>
    </w:p>
    <w:p w14:paraId="7F1EDC80" w14:textId="77777777" w:rsidR="0000534C" w:rsidRPr="0000534C" w:rsidRDefault="0000534C" w:rsidP="0000534C">
      <w:pPr>
        <w:spacing w:line="360" w:lineRule="auto"/>
        <w:jc w:val="both"/>
        <w:rPr>
          <w:rFonts w:ascii="Helvetica Neue" w:hAnsi="Helvetica Neue" w:cs="Arial"/>
          <w:color w:val="000000" w:themeColor="text1"/>
          <w:sz w:val="22"/>
        </w:rPr>
      </w:pPr>
      <w:r w:rsidRPr="0000534C">
        <w:rPr>
          <w:rFonts w:ascii="Helvetica Neue" w:hAnsi="Helvetica Neue" w:cs="Arial"/>
          <w:color w:val="000000" w:themeColor="text1"/>
          <w:sz w:val="22"/>
        </w:rPr>
        <w:br/>
        <w:t>Odborné učebny pro přírodní vědy, informatiku, umělecké obory a jazykovou výuku jsou osazeny moderním laboratorním a audiovizuálním vybavením.</w:t>
      </w:r>
    </w:p>
    <w:p w14:paraId="5DFE2185" w14:textId="77777777" w:rsidR="0000534C" w:rsidRPr="0000534C" w:rsidRDefault="0000534C" w:rsidP="0000534C">
      <w:pPr>
        <w:spacing w:line="360" w:lineRule="auto"/>
        <w:jc w:val="both"/>
        <w:rPr>
          <w:rFonts w:ascii="Helvetica Neue" w:hAnsi="Helvetica Neue" w:cs="Arial"/>
          <w:color w:val="000000" w:themeColor="text1"/>
          <w:sz w:val="22"/>
        </w:rPr>
      </w:pPr>
      <w:r w:rsidRPr="0000534C">
        <w:rPr>
          <w:rFonts w:ascii="Helvetica Neue" w:hAnsi="Helvetica Neue" w:cs="Arial"/>
          <w:color w:val="000000" w:themeColor="text1"/>
          <w:sz w:val="22"/>
        </w:rPr>
        <w:br/>
        <w:t>Součástí školy jsou relaxační a společenské zóny, učitelské zázemí, zázemí pro individuální práci se studenty i bezbariérový přístup.</w:t>
      </w:r>
    </w:p>
    <w:p w14:paraId="7958D14A" w14:textId="77777777" w:rsidR="0000534C" w:rsidRPr="0000534C" w:rsidRDefault="0000534C" w:rsidP="0000534C">
      <w:pPr>
        <w:spacing w:line="360" w:lineRule="auto"/>
        <w:jc w:val="both"/>
        <w:rPr>
          <w:rFonts w:ascii="Helvetica Neue" w:hAnsi="Helvetica Neue" w:cs="Arial"/>
          <w:color w:val="000000" w:themeColor="text1"/>
          <w:sz w:val="22"/>
        </w:rPr>
      </w:pPr>
      <w:r w:rsidRPr="0000534C">
        <w:rPr>
          <w:rFonts w:ascii="Helvetica Neue" w:hAnsi="Helvetica Neue" w:cs="Arial"/>
          <w:color w:val="000000" w:themeColor="text1"/>
          <w:sz w:val="22"/>
        </w:rPr>
        <w:br/>
        <w:t xml:space="preserve">Škola zároveň dbá na ekologické provozní standardy, hospodárné využívání energií </w:t>
      </w:r>
      <w:r w:rsidRPr="0000534C">
        <w:rPr>
          <w:rFonts w:ascii="Helvetica Neue" w:hAnsi="Helvetica Neue" w:cs="Arial"/>
          <w:color w:val="000000" w:themeColor="text1"/>
          <w:sz w:val="22"/>
        </w:rPr>
        <w:br/>
        <w:t>a postupnou digitalizaci administrativních procesů.</w:t>
      </w:r>
    </w:p>
    <w:p w14:paraId="2D991C33" w14:textId="77777777" w:rsidR="0000534C" w:rsidRPr="0000534C" w:rsidRDefault="0000534C" w:rsidP="00BB51C1">
      <w:pPr>
        <w:jc w:val="both"/>
        <w:rPr>
          <w:rFonts w:ascii="Helvetica Neue" w:hAnsi="Helvetica Neue" w:cs="Arial"/>
          <w:color w:val="000000" w:themeColor="text1"/>
          <w:sz w:val="22"/>
        </w:rPr>
      </w:pPr>
    </w:p>
    <w:p w14:paraId="3209CCE6" w14:textId="77777777" w:rsidR="00BB51C1" w:rsidRPr="0000534C" w:rsidRDefault="00BB51C1" w:rsidP="00BB51C1">
      <w:pPr>
        <w:jc w:val="both"/>
        <w:rPr>
          <w:rFonts w:ascii="Helvetica Neue" w:hAnsi="Helvetica Neue" w:cs="Arial"/>
          <w:color w:val="000000" w:themeColor="text1"/>
          <w:sz w:val="22"/>
        </w:rPr>
      </w:pPr>
    </w:p>
    <w:p w14:paraId="5CA237C4" w14:textId="77777777" w:rsidR="00BB51C1" w:rsidRPr="0000534C" w:rsidRDefault="00BB51C1" w:rsidP="00BB51C1">
      <w:pPr>
        <w:jc w:val="both"/>
        <w:rPr>
          <w:rFonts w:ascii="Helvetica Neue" w:hAnsi="Helvetica Neue" w:cs="Arial"/>
          <w:color w:val="000000" w:themeColor="text1"/>
          <w:sz w:val="22"/>
        </w:rPr>
      </w:pPr>
    </w:p>
    <w:p w14:paraId="23A3D8B0" w14:textId="77777777" w:rsidR="003D6D8D" w:rsidRPr="0000534C" w:rsidRDefault="003D6D8D">
      <w:pPr>
        <w:numPr>
          <w:ilvl w:val="0"/>
          <w:numId w:val="3"/>
        </w:numPr>
        <w:tabs>
          <w:tab w:val="num" w:pos="360"/>
        </w:tabs>
        <w:ind w:left="360"/>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 xml:space="preserve">Školská rada </w:t>
      </w:r>
      <w:r w:rsidRPr="0000534C">
        <w:rPr>
          <w:rFonts w:ascii="Helvetica Neue" w:hAnsi="Helvetica Neue" w:cs="Arial"/>
          <w:color w:val="000000" w:themeColor="text1"/>
          <w:sz w:val="22"/>
        </w:rPr>
        <w:t>– datum ustanovení, seznam členů</w:t>
      </w:r>
    </w:p>
    <w:p w14:paraId="25061FA4" w14:textId="77777777" w:rsidR="0000534C" w:rsidRPr="0000534C" w:rsidRDefault="0000534C" w:rsidP="00364D23">
      <w:pPr>
        <w:ind w:left="360"/>
        <w:jc w:val="both"/>
        <w:rPr>
          <w:rFonts w:ascii="Helvetica Neue" w:hAnsi="Helvetica Neue" w:cs="Arial"/>
          <w:color w:val="000000" w:themeColor="text1"/>
          <w:sz w:val="22"/>
        </w:rPr>
      </w:pPr>
    </w:p>
    <w:p w14:paraId="59E24842" w14:textId="77777777" w:rsidR="0000534C" w:rsidRPr="0000534C" w:rsidRDefault="0000534C" w:rsidP="0000534C">
      <w:pPr>
        <w:jc w:val="both"/>
        <w:rPr>
          <w:rFonts w:ascii="Helvetica Neue" w:hAnsi="Helvetica Neue" w:cs="Arial"/>
          <w:color w:val="000000" w:themeColor="text1"/>
          <w:sz w:val="22"/>
        </w:rPr>
      </w:pPr>
      <w:r w:rsidRPr="0000534C">
        <w:rPr>
          <w:rFonts w:ascii="Helvetica Neue" w:hAnsi="Helvetica Neue" w:cs="Arial"/>
          <w:color w:val="000000" w:themeColor="text1"/>
          <w:sz w:val="22"/>
        </w:rPr>
        <w:t>Školská rada byla zřízena k 3 6. 2025</w:t>
      </w:r>
    </w:p>
    <w:p w14:paraId="58FAEDC2" w14:textId="77777777" w:rsidR="0000534C" w:rsidRPr="0000534C" w:rsidRDefault="0000534C" w:rsidP="0000534C">
      <w:pPr>
        <w:jc w:val="both"/>
        <w:rPr>
          <w:rFonts w:ascii="Helvetica Neue" w:hAnsi="Helvetica Neue" w:cs="Arial"/>
          <w:color w:val="000000" w:themeColor="text1"/>
          <w:sz w:val="22"/>
        </w:rPr>
      </w:pPr>
    </w:p>
    <w:p w14:paraId="2D8006E4" w14:textId="77777777" w:rsidR="0000534C" w:rsidRPr="0000534C" w:rsidRDefault="0000534C" w:rsidP="0000534C">
      <w:pPr>
        <w:jc w:val="both"/>
        <w:rPr>
          <w:rFonts w:ascii="Helvetica Neue" w:hAnsi="Helvetica Neue" w:cs="Arial"/>
          <w:color w:val="000000" w:themeColor="text1"/>
          <w:sz w:val="22"/>
        </w:rPr>
      </w:pPr>
      <w:r w:rsidRPr="0000534C">
        <w:rPr>
          <w:rFonts w:ascii="Helvetica Neue" w:hAnsi="Helvetica Neue" w:cs="Arial"/>
          <w:color w:val="000000" w:themeColor="text1"/>
          <w:sz w:val="22"/>
        </w:rPr>
        <w:t xml:space="preserve">Zástupce studentů: MUDr. Michaela Potěšilová </w:t>
      </w:r>
    </w:p>
    <w:p w14:paraId="23952362" w14:textId="77777777" w:rsidR="0000534C" w:rsidRPr="0000534C" w:rsidRDefault="0000534C" w:rsidP="0000534C">
      <w:pPr>
        <w:jc w:val="both"/>
        <w:rPr>
          <w:rFonts w:ascii="Helvetica Neue" w:hAnsi="Helvetica Neue" w:cs="Arial"/>
          <w:color w:val="000000" w:themeColor="text1"/>
          <w:sz w:val="22"/>
        </w:rPr>
      </w:pPr>
      <w:r w:rsidRPr="0000534C">
        <w:rPr>
          <w:rFonts w:ascii="Helvetica Neue" w:hAnsi="Helvetica Neue" w:cs="Arial"/>
          <w:color w:val="000000" w:themeColor="text1"/>
          <w:sz w:val="22"/>
        </w:rPr>
        <w:t>Zástupce vyučující</w:t>
      </w:r>
      <w:proofErr w:type="spellStart"/>
      <w:r w:rsidRPr="0000534C">
        <w:rPr>
          <w:rFonts w:ascii="Helvetica Neue" w:hAnsi="Helvetica Neue" w:cs="Arial"/>
          <w:color w:val="000000" w:themeColor="text1"/>
          <w:sz w:val="22"/>
          <w:lang w:val="de-DE"/>
        </w:rPr>
        <w:t>ch</w:t>
      </w:r>
      <w:proofErr w:type="spellEnd"/>
      <w:r w:rsidRPr="0000534C">
        <w:rPr>
          <w:rFonts w:ascii="Helvetica Neue" w:hAnsi="Helvetica Neue" w:cs="Arial"/>
          <w:color w:val="000000" w:themeColor="text1"/>
          <w:sz w:val="22"/>
          <w:lang w:val="de-DE"/>
        </w:rPr>
        <w:t xml:space="preserve">: </w:t>
      </w:r>
      <w:r w:rsidRPr="0000534C">
        <w:rPr>
          <w:rFonts w:ascii="Helvetica Neue" w:hAnsi="Helvetica Neue" w:cs="Arial"/>
          <w:color w:val="000000" w:themeColor="text1"/>
          <w:sz w:val="22"/>
        </w:rPr>
        <w:t>Mgr. Jana Bednářová</w:t>
      </w:r>
    </w:p>
    <w:p w14:paraId="2B7B362D" w14:textId="77777777" w:rsidR="0000534C" w:rsidRPr="0000534C" w:rsidRDefault="0000534C" w:rsidP="0000534C">
      <w:pPr>
        <w:jc w:val="both"/>
        <w:rPr>
          <w:rFonts w:ascii="Helvetica Neue" w:hAnsi="Helvetica Neue" w:cs="Arial"/>
          <w:color w:val="000000" w:themeColor="text1"/>
          <w:sz w:val="22"/>
        </w:rPr>
      </w:pPr>
      <w:r w:rsidRPr="0000534C">
        <w:rPr>
          <w:rFonts w:ascii="Helvetica Neue" w:hAnsi="Helvetica Neue" w:cs="Arial"/>
          <w:color w:val="000000" w:themeColor="text1"/>
          <w:sz w:val="22"/>
        </w:rPr>
        <w:t>Zástupce zřizovatele: Bc. Irena Tůmová, MBA</w:t>
      </w:r>
    </w:p>
    <w:p w14:paraId="4FCBF228" w14:textId="220D346C" w:rsidR="0000534C" w:rsidRPr="0000534C" w:rsidRDefault="0000534C" w:rsidP="0000534C">
      <w:pPr>
        <w:jc w:val="both"/>
        <w:rPr>
          <w:rFonts w:ascii="Calibri" w:eastAsia="Calibri" w:hAnsi="Calibri" w:cs="Calibri"/>
          <w:color w:val="000000" w:themeColor="text1"/>
          <w:sz w:val="22"/>
          <w:szCs w:val="22"/>
        </w:rPr>
      </w:pPr>
    </w:p>
    <w:p w14:paraId="2EAD9771" w14:textId="77777777" w:rsidR="00BA65AD" w:rsidRPr="0000534C" w:rsidRDefault="00BA65AD" w:rsidP="00BA65AD">
      <w:pPr>
        <w:jc w:val="both"/>
        <w:rPr>
          <w:rFonts w:ascii="Helvetica Neue" w:hAnsi="Helvetica Neue" w:cs="Arial"/>
          <w:color w:val="000000" w:themeColor="text1"/>
          <w:sz w:val="22"/>
        </w:rPr>
      </w:pPr>
    </w:p>
    <w:p w14:paraId="48B7EB4A" w14:textId="77777777" w:rsidR="00BA65AD" w:rsidRPr="0000534C" w:rsidRDefault="00BA65AD" w:rsidP="00BA65AD">
      <w:pPr>
        <w:numPr>
          <w:ilvl w:val="0"/>
          <w:numId w:val="3"/>
        </w:numPr>
        <w:jc w:val="both"/>
        <w:rPr>
          <w:rFonts w:ascii="Helvetica Neue" w:hAnsi="Helvetica Neue" w:cs="Arial"/>
          <w:color w:val="000000" w:themeColor="text1"/>
          <w:sz w:val="22"/>
          <w:u w:val="single"/>
        </w:rPr>
      </w:pPr>
      <w:r w:rsidRPr="0000534C">
        <w:rPr>
          <w:rFonts w:ascii="Helvetica Neue" w:hAnsi="Helvetica Neue" w:cs="Arial"/>
          <w:color w:val="000000" w:themeColor="text1"/>
          <w:sz w:val="22"/>
          <w:u w:val="single"/>
        </w:rPr>
        <w:t>Stručné vyhodnocení naplňování cílů vzdělávacích programů</w:t>
      </w:r>
    </w:p>
    <w:p w14:paraId="52CA5CC2" w14:textId="77777777" w:rsidR="00BA65AD" w:rsidRPr="0000534C" w:rsidRDefault="00BA65AD" w:rsidP="00BA65AD">
      <w:pPr>
        <w:jc w:val="both"/>
        <w:rPr>
          <w:rFonts w:ascii="Helvetica Neue" w:hAnsi="Helvetica Neue" w:cs="Arial"/>
          <w:color w:val="000000" w:themeColor="text1"/>
          <w:sz w:val="22"/>
        </w:rPr>
      </w:pPr>
    </w:p>
    <w:p w14:paraId="4BEEE365" w14:textId="77777777" w:rsidR="0000534C" w:rsidRPr="0000534C" w:rsidRDefault="0000534C" w:rsidP="0000534C">
      <w:pPr>
        <w:jc w:val="both"/>
        <w:rPr>
          <w:rFonts w:ascii="Helvetica Neue" w:hAnsi="Helvetica Neue" w:cs="Arial"/>
          <w:color w:val="000000" w:themeColor="text1"/>
          <w:sz w:val="22"/>
        </w:rPr>
      </w:pPr>
      <w:r w:rsidRPr="004430E7">
        <w:rPr>
          <w:rFonts w:ascii="Helvetica Neue" w:hAnsi="Helvetica Neue" w:cs="Arial"/>
          <w:color w:val="000000" w:themeColor="text1"/>
          <w:sz w:val="22"/>
        </w:rPr>
        <w:t>Škola systematicky rozvíjí všechny oblasti stanovené ve školním vzdělávacím programu a zaměřuje se na rozvoj kompetencí potřebných pro život v 21. století. Výuka byla koncipována tak, aby vyvažovala kognitivní, dovednostní i postojové cíle, a to s důrazem na mezioborové vazby a praktické využití znalostí.</w:t>
      </w:r>
    </w:p>
    <w:p w14:paraId="269684B1" w14:textId="77777777" w:rsidR="0000534C" w:rsidRPr="0000534C" w:rsidRDefault="0000534C" w:rsidP="0000534C">
      <w:pPr>
        <w:jc w:val="both"/>
        <w:rPr>
          <w:rFonts w:ascii="Helvetica Neue" w:hAnsi="Helvetica Neue" w:cs="Arial"/>
          <w:color w:val="000000" w:themeColor="text1"/>
          <w:sz w:val="22"/>
        </w:rPr>
      </w:pPr>
      <w:r w:rsidRPr="004430E7">
        <w:rPr>
          <w:rFonts w:ascii="Helvetica Neue" w:hAnsi="Helvetica Neue" w:cs="Arial"/>
          <w:color w:val="000000" w:themeColor="text1"/>
          <w:sz w:val="22"/>
        </w:rPr>
        <w:br/>
        <w:t>Pedagogové aktivně využívali moderní metody – projektové vyučování, formativní hodnocení, digitální nástroje i týmovou práci žáků.</w:t>
      </w:r>
    </w:p>
    <w:p w14:paraId="776D3C76" w14:textId="77777777" w:rsidR="0000534C" w:rsidRPr="0000534C" w:rsidRDefault="0000534C" w:rsidP="0000534C">
      <w:pPr>
        <w:jc w:val="both"/>
        <w:rPr>
          <w:rFonts w:ascii="Helvetica Neue" w:hAnsi="Helvetica Neue" w:cs="Arial"/>
          <w:color w:val="000000" w:themeColor="text1"/>
          <w:sz w:val="22"/>
        </w:rPr>
      </w:pPr>
      <w:r w:rsidRPr="004430E7">
        <w:rPr>
          <w:rFonts w:ascii="Helvetica Neue" w:hAnsi="Helvetica Neue" w:cs="Arial"/>
          <w:color w:val="000000" w:themeColor="text1"/>
          <w:sz w:val="22"/>
        </w:rPr>
        <w:br/>
        <w:t xml:space="preserve">Pravidelná interní evaluace potvrdila, že stanovené vzdělávací cíle jsou naplňovány efektivně a v souladu se strategickým směřováním školy. </w:t>
      </w:r>
    </w:p>
    <w:p w14:paraId="34B5639E" w14:textId="77777777" w:rsidR="0000534C" w:rsidRPr="0000534C" w:rsidRDefault="0000534C" w:rsidP="0000534C">
      <w:pPr>
        <w:jc w:val="both"/>
        <w:rPr>
          <w:rFonts w:ascii="Helvetica Neue" w:hAnsi="Helvetica Neue" w:cs="Arial"/>
          <w:color w:val="000000" w:themeColor="text1"/>
          <w:sz w:val="22"/>
        </w:rPr>
      </w:pPr>
    </w:p>
    <w:p w14:paraId="2DBB7BB1" w14:textId="77777777" w:rsidR="0000534C" w:rsidRPr="004430E7" w:rsidRDefault="0000534C" w:rsidP="0000534C">
      <w:pPr>
        <w:jc w:val="both"/>
        <w:rPr>
          <w:rFonts w:ascii="Helvetica Neue" w:hAnsi="Helvetica Neue" w:cs="Arial"/>
          <w:color w:val="000000" w:themeColor="text1"/>
          <w:sz w:val="22"/>
        </w:rPr>
      </w:pPr>
      <w:r w:rsidRPr="004430E7">
        <w:rPr>
          <w:rFonts w:ascii="Helvetica Neue" w:hAnsi="Helvetica Neue" w:cs="Arial"/>
          <w:color w:val="000000" w:themeColor="text1"/>
          <w:sz w:val="22"/>
        </w:rPr>
        <w:t>Škola dlouhodobě dosahuje vyrovnaných výsledků a zajišťuje rovné podmínky pro všechny žáky.</w:t>
      </w:r>
    </w:p>
    <w:p w14:paraId="0C85003C" w14:textId="77777777" w:rsidR="0000534C" w:rsidRPr="0000534C" w:rsidRDefault="0000534C" w:rsidP="0000534C">
      <w:pPr>
        <w:jc w:val="both"/>
        <w:rPr>
          <w:rFonts w:ascii="Helvetica Neue" w:hAnsi="Helvetica Neue" w:cs="Arial"/>
          <w:color w:val="000000" w:themeColor="text1"/>
          <w:sz w:val="22"/>
        </w:rPr>
      </w:pPr>
    </w:p>
    <w:p w14:paraId="6138523D" w14:textId="2E957A35" w:rsidR="00BA65AD" w:rsidRPr="0000534C" w:rsidRDefault="00BA65AD" w:rsidP="0000534C">
      <w:pPr>
        <w:jc w:val="both"/>
        <w:rPr>
          <w:rFonts w:ascii="Helvetica Neue" w:hAnsi="Helvetica Neue" w:cs="Arial"/>
          <w:color w:val="000000" w:themeColor="text1"/>
          <w:sz w:val="22"/>
        </w:rPr>
      </w:pPr>
    </w:p>
    <w:p w14:paraId="437F6E69" w14:textId="77777777" w:rsidR="003D6D8D" w:rsidRPr="0000534C" w:rsidRDefault="0062445C" w:rsidP="0062445C">
      <w:pPr>
        <w:pStyle w:val="Nadpis8"/>
        <w:jc w:val="center"/>
        <w:rPr>
          <w:rFonts w:ascii="Avenir Next" w:hAnsi="Avenir Next" w:cs="Arial"/>
          <w:color w:val="000000" w:themeColor="text1"/>
          <w:u w:val="none"/>
        </w:rPr>
      </w:pPr>
      <w:r w:rsidRPr="0000534C">
        <w:rPr>
          <w:rFonts w:ascii="Helvetica Neue" w:hAnsi="Helvetica Neue" w:cs="Arial"/>
          <w:color w:val="000000" w:themeColor="text1"/>
          <w:sz w:val="24"/>
        </w:rPr>
        <w:br w:type="page"/>
      </w:r>
      <w:r w:rsidR="003D6D8D" w:rsidRPr="0000534C">
        <w:rPr>
          <w:rFonts w:ascii="Avenir Next" w:hAnsi="Avenir Next" w:cs="Arial"/>
          <w:color w:val="000000" w:themeColor="text1"/>
          <w:u w:val="none"/>
        </w:rPr>
        <w:lastRenderedPageBreak/>
        <w:t>II.</w:t>
      </w:r>
    </w:p>
    <w:p w14:paraId="0ABB8A7D" w14:textId="77777777" w:rsidR="003D6D8D" w:rsidRPr="0000534C" w:rsidRDefault="003D6D8D">
      <w:pPr>
        <w:pStyle w:val="Nadpis8"/>
        <w:jc w:val="center"/>
        <w:rPr>
          <w:rFonts w:ascii="Avenir Next" w:hAnsi="Avenir Next" w:cs="Arial"/>
          <w:color w:val="000000" w:themeColor="text1"/>
        </w:rPr>
      </w:pPr>
      <w:r w:rsidRPr="0000534C">
        <w:rPr>
          <w:rFonts w:ascii="Avenir Next" w:hAnsi="Avenir Next" w:cs="Arial"/>
          <w:color w:val="000000" w:themeColor="text1"/>
        </w:rPr>
        <w:t>Pracovníci školské právnické osoby</w:t>
      </w:r>
    </w:p>
    <w:p w14:paraId="57BC96CE" w14:textId="77777777" w:rsidR="003D6D8D" w:rsidRPr="0000534C" w:rsidRDefault="003D6D8D">
      <w:pPr>
        <w:jc w:val="both"/>
        <w:rPr>
          <w:rFonts w:ascii="Helvetica Neue" w:hAnsi="Helvetica Neue" w:cs="Arial"/>
          <w:color w:val="000000" w:themeColor="text1"/>
          <w:sz w:val="24"/>
        </w:rPr>
      </w:pPr>
    </w:p>
    <w:p w14:paraId="78F23BEB" w14:textId="77777777" w:rsidR="003D6D8D" w:rsidRPr="0000534C" w:rsidRDefault="003D6D8D">
      <w:pPr>
        <w:numPr>
          <w:ilvl w:val="0"/>
          <w:numId w:val="10"/>
        </w:numPr>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Pedagogičtí pracovníci</w:t>
      </w:r>
      <w:r w:rsidRPr="0000534C">
        <w:rPr>
          <w:rFonts w:ascii="Helvetica Neue" w:hAnsi="Helvetica Neue" w:cs="Arial"/>
          <w:color w:val="000000" w:themeColor="text1"/>
          <w:sz w:val="22"/>
        </w:rPr>
        <w:t xml:space="preserve"> – </w:t>
      </w:r>
      <w:r w:rsidRPr="0000534C">
        <w:rPr>
          <w:rFonts w:ascii="Helvetica Neue" w:hAnsi="Helvetica Neue" w:cs="Arial"/>
          <w:b/>
          <w:bCs/>
          <w:i/>
          <w:iCs/>
          <w:color w:val="000000" w:themeColor="text1"/>
          <w:sz w:val="22"/>
        </w:rPr>
        <w:t>za každou školu vyplňte vždy samostatné řádky</w:t>
      </w:r>
      <w:r w:rsidRPr="0000534C">
        <w:rPr>
          <w:rFonts w:ascii="Helvetica Neue" w:hAnsi="Helvetica Neue" w:cs="Arial"/>
          <w:color w:val="000000" w:themeColor="text1"/>
          <w:sz w:val="22"/>
        </w:rPr>
        <w:t>, podle potřeby je v tabulkách přidejte</w:t>
      </w:r>
    </w:p>
    <w:p w14:paraId="7FF19377" w14:textId="77777777" w:rsidR="003D6D8D" w:rsidRPr="0000534C" w:rsidRDefault="003D6D8D">
      <w:pPr>
        <w:jc w:val="both"/>
        <w:rPr>
          <w:rFonts w:ascii="Helvetica Neue" w:hAnsi="Helvetica Neue" w:cs="Arial"/>
          <w:color w:val="000000" w:themeColor="text1"/>
          <w:sz w:val="22"/>
        </w:rPr>
      </w:pPr>
    </w:p>
    <w:p w14:paraId="71B3280D" w14:textId="77777777" w:rsidR="003D6D8D" w:rsidRPr="0000534C" w:rsidRDefault="003D6D8D">
      <w:pPr>
        <w:jc w:val="both"/>
        <w:rPr>
          <w:rFonts w:ascii="Helvetica Neue" w:hAnsi="Helvetica Neue" w:cs="Arial"/>
          <w:color w:val="000000" w:themeColor="text1"/>
          <w:sz w:val="22"/>
        </w:rPr>
      </w:pPr>
    </w:p>
    <w:p w14:paraId="01146340" w14:textId="77777777" w:rsidR="003D6D8D" w:rsidRPr="0000534C" w:rsidRDefault="003D6D8D">
      <w:pPr>
        <w:numPr>
          <w:ilvl w:val="1"/>
          <w:numId w:val="3"/>
        </w:numPr>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počty osob</w:t>
      </w:r>
      <w:r w:rsidRPr="0000534C">
        <w:rPr>
          <w:rFonts w:ascii="Helvetica Neue" w:hAnsi="Helvetica Neue" w:cs="Arial"/>
          <w:color w:val="000000" w:themeColor="text1"/>
          <w:sz w:val="22"/>
        </w:rPr>
        <w:t xml:space="preserve"> (uvádějte údaje ze zahajovacích výkazů) </w:t>
      </w:r>
    </w:p>
    <w:p w14:paraId="063050B7" w14:textId="77777777" w:rsidR="003D6D8D" w:rsidRPr="0000534C" w:rsidRDefault="003D6D8D">
      <w:pPr>
        <w:jc w:val="both"/>
        <w:rPr>
          <w:rFonts w:ascii="Helvetica Neue" w:hAnsi="Helvetica Neue" w:cs="Arial"/>
          <w:color w:val="000000" w:themeColor="text1"/>
          <w:sz w:val="24"/>
        </w:rPr>
      </w:pPr>
    </w:p>
    <w:tbl>
      <w:tblPr>
        <w:tblW w:w="8418" w:type="dxa"/>
        <w:tblInd w:w="3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87"/>
        <w:gridCol w:w="766"/>
        <w:gridCol w:w="766"/>
        <w:gridCol w:w="767"/>
        <w:gridCol w:w="766"/>
        <w:gridCol w:w="766"/>
        <w:gridCol w:w="767"/>
        <w:gridCol w:w="766"/>
        <w:gridCol w:w="767"/>
      </w:tblGrid>
      <w:tr w:rsidR="0000534C" w:rsidRPr="0000534C" w14:paraId="4AB9AC8E" w14:textId="56C979D7" w:rsidTr="00AD0187">
        <w:trPr>
          <w:cantSplit/>
          <w:trHeight w:val="2820"/>
        </w:trPr>
        <w:tc>
          <w:tcPr>
            <w:tcW w:w="2287" w:type="dxa"/>
            <w:textDirection w:val="btLr"/>
            <w:vAlign w:val="center"/>
          </w:tcPr>
          <w:p w14:paraId="06953462" w14:textId="77777777" w:rsidR="00AD0187" w:rsidRPr="0000534C" w:rsidRDefault="00AD0187">
            <w:pPr>
              <w:jc w:val="center"/>
              <w:rPr>
                <w:rFonts w:ascii="Helvetica Neue" w:hAnsi="Helvetica Neue" w:cs="Arial"/>
                <w:color w:val="000000" w:themeColor="text1"/>
                <w:szCs w:val="16"/>
              </w:rPr>
            </w:pPr>
            <w:r w:rsidRPr="0000534C">
              <w:rPr>
                <w:rFonts w:ascii="Helvetica Neue" w:hAnsi="Helvetica Neue" w:cs="Arial"/>
                <w:color w:val="000000" w:themeColor="text1"/>
                <w:szCs w:val="16"/>
              </w:rPr>
              <w:t>škola</w:t>
            </w:r>
          </w:p>
        </w:tc>
        <w:tc>
          <w:tcPr>
            <w:tcW w:w="766" w:type="dxa"/>
            <w:tcMar>
              <w:top w:w="17" w:type="dxa"/>
              <w:left w:w="17" w:type="dxa"/>
              <w:bottom w:w="0" w:type="dxa"/>
              <w:right w:w="17" w:type="dxa"/>
            </w:tcMar>
            <w:textDirection w:val="btLr"/>
            <w:vAlign w:val="center"/>
          </w:tcPr>
          <w:p w14:paraId="25073F8B" w14:textId="77777777" w:rsidR="00AD0187" w:rsidRPr="0000534C" w:rsidRDefault="00AD0187">
            <w:pPr>
              <w:jc w:val="center"/>
              <w:rPr>
                <w:rFonts w:ascii="Helvetica Neue" w:eastAsia="Arial Unicode MS" w:hAnsi="Helvetica Neue" w:cs="Arial"/>
                <w:color w:val="000000" w:themeColor="text1"/>
                <w:sz w:val="18"/>
                <w:szCs w:val="16"/>
              </w:rPr>
            </w:pPr>
            <w:r w:rsidRPr="0000534C">
              <w:rPr>
                <w:rFonts w:ascii="Helvetica Neue" w:hAnsi="Helvetica Neue" w:cs="Arial"/>
                <w:color w:val="000000" w:themeColor="text1"/>
                <w:sz w:val="18"/>
                <w:szCs w:val="16"/>
              </w:rPr>
              <w:t>ředitel a zástupce ředitele</w:t>
            </w:r>
            <w:r w:rsidRPr="0000534C">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221D8AF2" w14:textId="77777777" w:rsidR="00AD0187" w:rsidRPr="0000534C" w:rsidRDefault="00AD0187">
            <w:pPr>
              <w:jc w:val="center"/>
              <w:rPr>
                <w:rFonts w:ascii="Helvetica Neue" w:eastAsia="Arial Unicode MS" w:hAnsi="Helvetica Neue" w:cs="Arial"/>
                <w:color w:val="000000" w:themeColor="text1"/>
                <w:sz w:val="18"/>
                <w:szCs w:val="16"/>
              </w:rPr>
            </w:pPr>
            <w:r w:rsidRPr="0000534C">
              <w:rPr>
                <w:rFonts w:ascii="Helvetica Neue" w:hAnsi="Helvetica Neue" w:cs="Arial"/>
                <w:color w:val="000000" w:themeColor="text1"/>
                <w:sz w:val="18"/>
                <w:szCs w:val="16"/>
              </w:rPr>
              <w:t>ředitel a zástupce ředitele</w:t>
            </w:r>
            <w:r w:rsidRPr="0000534C">
              <w:rPr>
                <w:rFonts w:ascii="Helvetica Neue" w:hAnsi="Helvetica Neue" w:cs="Arial"/>
                <w:color w:val="000000" w:themeColor="text1"/>
                <w:sz w:val="18"/>
                <w:szCs w:val="16"/>
              </w:rPr>
              <w:br/>
              <w:t>přepočtení na plně zaměstnané</w:t>
            </w:r>
          </w:p>
        </w:tc>
        <w:tc>
          <w:tcPr>
            <w:tcW w:w="767" w:type="dxa"/>
            <w:tcMar>
              <w:top w:w="17" w:type="dxa"/>
              <w:left w:w="17" w:type="dxa"/>
              <w:bottom w:w="0" w:type="dxa"/>
              <w:right w:w="17" w:type="dxa"/>
            </w:tcMar>
            <w:textDirection w:val="btLr"/>
            <w:vAlign w:val="center"/>
          </w:tcPr>
          <w:p w14:paraId="626826F3" w14:textId="77777777" w:rsidR="00AD0187" w:rsidRPr="0000534C" w:rsidRDefault="00AD0187">
            <w:pPr>
              <w:jc w:val="center"/>
              <w:rPr>
                <w:rFonts w:ascii="Helvetica Neue" w:eastAsia="Arial Unicode MS" w:hAnsi="Helvetica Neue" w:cs="Arial"/>
                <w:color w:val="000000" w:themeColor="text1"/>
                <w:sz w:val="18"/>
                <w:szCs w:val="16"/>
              </w:rPr>
            </w:pPr>
            <w:r w:rsidRPr="0000534C">
              <w:rPr>
                <w:rFonts w:ascii="Helvetica Neue" w:hAnsi="Helvetica Neue" w:cs="Arial"/>
                <w:color w:val="000000" w:themeColor="text1"/>
                <w:sz w:val="18"/>
                <w:szCs w:val="16"/>
              </w:rPr>
              <w:t>interní učitelé</w:t>
            </w:r>
            <w:r w:rsidRPr="0000534C">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50AB2B97" w14:textId="77777777" w:rsidR="00AD0187" w:rsidRPr="0000534C" w:rsidRDefault="00AD0187">
            <w:pPr>
              <w:jc w:val="center"/>
              <w:rPr>
                <w:rFonts w:ascii="Helvetica Neue" w:eastAsia="Arial Unicode MS" w:hAnsi="Helvetica Neue" w:cs="Arial"/>
                <w:color w:val="000000" w:themeColor="text1"/>
                <w:sz w:val="18"/>
                <w:szCs w:val="16"/>
              </w:rPr>
            </w:pPr>
            <w:r w:rsidRPr="0000534C">
              <w:rPr>
                <w:rFonts w:ascii="Helvetica Neue" w:hAnsi="Helvetica Neue" w:cs="Arial"/>
                <w:color w:val="000000" w:themeColor="text1"/>
                <w:sz w:val="18"/>
                <w:szCs w:val="16"/>
              </w:rPr>
              <w:t>interní učitelé</w:t>
            </w:r>
            <w:r w:rsidRPr="0000534C">
              <w:rPr>
                <w:rFonts w:ascii="Helvetica Neue" w:hAnsi="Helvetica Neue" w:cs="Arial"/>
                <w:color w:val="000000" w:themeColor="text1"/>
                <w:sz w:val="18"/>
                <w:szCs w:val="16"/>
              </w:rPr>
              <w:br/>
              <w:t>přepočtení na plně zaměstnané</w:t>
            </w:r>
          </w:p>
        </w:tc>
        <w:tc>
          <w:tcPr>
            <w:tcW w:w="766" w:type="dxa"/>
            <w:tcMar>
              <w:top w:w="17" w:type="dxa"/>
              <w:left w:w="17" w:type="dxa"/>
              <w:bottom w:w="0" w:type="dxa"/>
              <w:right w:w="17" w:type="dxa"/>
            </w:tcMar>
            <w:textDirection w:val="btLr"/>
            <w:vAlign w:val="center"/>
          </w:tcPr>
          <w:p w14:paraId="51B42E99" w14:textId="77777777" w:rsidR="00AD0187" w:rsidRPr="0000534C" w:rsidRDefault="00AD0187">
            <w:pPr>
              <w:jc w:val="center"/>
              <w:rPr>
                <w:rFonts w:ascii="Helvetica Neue" w:eastAsia="Arial Unicode MS" w:hAnsi="Helvetica Neue" w:cs="Arial"/>
                <w:color w:val="000000" w:themeColor="text1"/>
                <w:sz w:val="18"/>
                <w:szCs w:val="16"/>
              </w:rPr>
            </w:pPr>
            <w:r w:rsidRPr="0000534C">
              <w:rPr>
                <w:rFonts w:ascii="Helvetica Neue" w:hAnsi="Helvetica Neue" w:cs="Arial"/>
                <w:color w:val="000000" w:themeColor="text1"/>
                <w:sz w:val="18"/>
                <w:szCs w:val="16"/>
              </w:rPr>
              <w:t xml:space="preserve">externí učitelé </w:t>
            </w:r>
            <w:r w:rsidRPr="0000534C">
              <w:rPr>
                <w:rFonts w:ascii="Helvetica Neue" w:hAnsi="Helvetica Neue" w:cs="Arial"/>
                <w:color w:val="000000" w:themeColor="text1"/>
                <w:sz w:val="18"/>
                <w:szCs w:val="16"/>
              </w:rPr>
              <w:br/>
              <w:t>fyzické osoby celkem</w:t>
            </w:r>
          </w:p>
        </w:tc>
        <w:tc>
          <w:tcPr>
            <w:tcW w:w="767" w:type="dxa"/>
            <w:tcMar>
              <w:top w:w="17" w:type="dxa"/>
              <w:left w:w="17" w:type="dxa"/>
              <w:bottom w:w="0" w:type="dxa"/>
              <w:right w:w="17" w:type="dxa"/>
            </w:tcMar>
            <w:textDirection w:val="btLr"/>
            <w:vAlign w:val="center"/>
          </w:tcPr>
          <w:p w14:paraId="086C8F42" w14:textId="77777777" w:rsidR="00AD0187" w:rsidRPr="0000534C" w:rsidRDefault="00AD0187">
            <w:pPr>
              <w:jc w:val="center"/>
              <w:rPr>
                <w:rFonts w:ascii="Helvetica Neue" w:eastAsia="Arial Unicode MS" w:hAnsi="Helvetica Neue" w:cs="Arial"/>
                <w:color w:val="000000" w:themeColor="text1"/>
                <w:sz w:val="18"/>
                <w:szCs w:val="16"/>
              </w:rPr>
            </w:pPr>
            <w:r w:rsidRPr="0000534C">
              <w:rPr>
                <w:rFonts w:ascii="Helvetica Neue" w:hAnsi="Helvetica Neue" w:cs="Arial"/>
                <w:color w:val="000000" w:themeColor="text1"/>
                <w:sz w:val="18"/>
                <w:szCs w:val="16"/>
              </w:rPr>
              <w:t>externí učitelé</w:t>
            </w:r>
            <w:r w:rsidRPr="0000534C">
              <w:rPr>
                <w:rFonts w:ascii="Helvetica Neue" w:hAnsi="Helvetica Neue" w:cs="Arial"/>
                <w:color w:val="000000" w:themeColor="text1"/>
                <w:sz w:val="18"/>
                <w:szCs w:val="16"/>
              </w:rPr>
              <w:br/>
              <w:t>přepočtení na plně zaměstnané</w:t>
            </w:r>
          </w:p>
        </w:tc>
        <w:tc>
          <w:tcPr>
            <w:tcW w:w="766" w:type="dxa"/>
            <w:tcBorders>
              <w:bottom w:val="single" w:sz="8" w:space="0" w:color="auto"/>
            </w:tcBorders>
            <w:textDirection w:val="btLr"/>
          </w:tcPr>
          <w:p w14:paraId="47C08B20" w14:textId="77777777" w:rsidR="00AD0187" w:rsidRPr="0000534C" w:rsidRDefault="00AD0187">
            <w:pPr>
              <w:jc w:val="center"/>
              <w:rPr>
                <w:rFonts w:ascii="Helvetica Neue" w:hAnsi="Helvetica Neue" w:cs="Arial"/>
                <w:color w:val="000000" w:themeColor="text1"/>
                <w:sz w:val="18"/>
              </w:rPr>
            </w:pPr>
            <w:r w:rsidRPr="0000534C">
              <w:rPr>
                <w:rFonts w:ascii="Helvetica Neue" w:hAnsi="Helvetica Neue" w:cs="Arial"/>
                <w:color w:val="000000" w:themeColor="text1"/>
                <w:sz w:val="18"/>
              </w:rPr>
              <w:t>pedagogičtí pracovníci</w:t>
            </w:r>
          </w:p>
          <w:p w14:paraId="40A634A6" w14:textId="77777777" w:rsidR="00AD0187" w:rsidRPr="0000534C" w:rsidRDefault="00AD0187">
            <w:pPr>
              <w:jc w:val="center"/>
              <w:rPr>
                <w:rFonts w:ascii="Helvetica Neue" w:hAnsi="Helvetica Neue" w:cs="Arial"/>
                <w:b/>
                <w:bCs/>
                <w:color w:val="000000" w:themeColor="text1"/>
                <w:sz w:val="18"/>
                <w:szCs w:val="16"/>
                <w:highlight w:val="green"/>
              </w:rPr>
            </w:pPr>
            <w:r w:rsidRPr="0000534C">
              <w:rPr>
                <w:rFonts w:ascii="Helvetica Neue" w:hAnsi="Helvetica Neue" w:cs="Arial"/>
                <w:color w:val="000000" w:themeColor="text1"/>
                <w:sz w:val="18"/>
              </w:rPr>
              <w:t>fyzické osoby celkem</w:t>
            </w:r>
          </w:p>
        </w:tc>
        <w:tc>
          <w:tcPr>
            <w:tcW w:w="767" w:type="dxa"/>
            <w:tcBorders>
              <w:bottom w:val="single" w:sz="8" w:space="0" w:color="auto"/>
            </w:tcBorders>
            <w:textDirection w:val="btLr"/>
          </w:tcPr>
          <w:p w14:paraId="433E9EF8" w14:textId="77777777" w:rsidR="00AD0187" w:rsidRPr="0000534C" w:rsidRDefault="00AD0187">
            <w:pPr>
              <w:jc w:val="center"/>
              <w:rPr>
                <w:rFonts w:ascii="Helvetica Neue" w:hAnsi="Helvetica Neue" w:cs="Arial"/>
                <w:color w:val="000000" w:themeColor="text1"/>
                <w:sz w:val="18"/>
              </w:rPr>
            </w:pPr>
            <w:r w:rsidRPr="0000534C">
              <w:rPr>
                <w:rFonts w:ascii="Helvetica Neue" w:hAnsi="Helvetica Neue" w:cs="Arial"/>
                <w:color w:val="000000" w:themeColor="text1"/>
                <w:sz w:val="18"/>
              </w:rPr>
              <w:t>pedagogičtí pracovníci</w:t>
            </w:r>
          </w:p>
          <w:p w14:paraId="546561B1" w14:textId="77777777" w:rsidR="00AD0187" w:rsidRPr="0000534C" w:rsidRDefault="00AD0187">
            <w:pPr>
              <w:jc w:val="center"/>
              <w:rPr>
                <w:rFonts w:ascii="Helvetica Neue" w:hAnsi="Helvetica Neue" w:cs="Arial"/>
                <w:color w:val="000000" w:themeColor="text1"/>
                <w:sz w:val="18"/>
              </w:rPr>
            </w:pPr>
            <w:r w:rsidRPr="0000534C">
              <w:rPr>
                <w:rFonts w:ascii="Helvetica Neue" w:hAnsi="Helvetica Neue" w:cs="Arial"/>
                <w:color w:val="000000" w:themeColor="text1"/>
                <w:sz w:val="18"/>
              </w:rPr>
              <w:t>přepočtení na plně zaměstnané</w:t>
            </w:r>
          </w:p>
          <w:p w14:paraId="506195B9" w14:textId="77777777" w:rsidR="00AD0187" w:rsidRPr="0000534C" w:rsidRDefault="00AD0187">
            <w:pPr>
              <w:jc w:val="center"/>
              <w:rPr>
                <w:rFonts w:ascii="Helvetica Neue" w:hAnsi="Helvetica Neue" w:cs="Arial"/>
                <w:b/>
                <w:bCs/>
                <w:color w:val="000000" w:themeColor="text1"/>
                <w:sz w:val="18"/>
                <w:szCs w:val="16"/>
                <w:highlight w:val="green"/>
              </w:rPr>
            </w:pPr>
            <w:r w:rsidRPr="0000534C">
              <w:rPr>
                <w:rFonts w:ascii="Helvetica Neue" w:hAnsi="Helvetica Neue" w:cs="Arial"/>
                <w:color w:val="000000" w:themeColor="text1"/>
                <w:sz w:val="18"/>
              </w:rPr>
              <w:t xml:space="preserve"> celkem</w:t>
            </w:r>
          </w:p>
        </w:tc>
      </w:tr>
      <w:tr w:rsidR="00AD0187" w:rsidRPr="0000534C" w14:paraId="73C6C324" w14:textId="55F713F0" w:rsidTr="00AD0187">
        <w:trPr>
          <w:cantSplit/>
          <w:trHeight w:val="316"/>
        </w:trPr>
        <w:tc>
          <w:tcPr>
            <w:tcW w:w="2287" w:type="dxa"/>
            <w:vAlign w:val="center"/>
          </w:tcPr>
          <w:p w14:paraId="501D8EF7" w14:textId="48EAAAEF" w:rsidR="00AD0187" w:rsidRPr="0000534C" w:rsidRDefault="00AD0187">
            <w:pPr>
              <w:jc w:val="center"/>
              <w:rPr>
                <w:rFonts w:ascii="Helvetica Neue" w:hAnsi="Helvetica Neue" w:cs="Arial"/>
                <w:b/>
                <w:bCs/>
                <w:color w:val="000000" w:themeColor="text1"/>
              </w:rPr>
            </w:pPr>
            <w:proofErr w:type="spellStart"/>
            <w:r w:rsidRPr="0000534C">
              <w:rPr>
                <w:rFonts w:ascii="Helvetica Neue" w:hAnsi="Helvetica Neue" w:cs="Arial"/>
                <w:bCs/>
                <w:color w:val="000000" w:themeColor="text1"/>
                <w:sz w:val="22"/>
              </w:rPr>
              <w:t>Fostra</w:t>
            </w:r>
            <w:proofErr w:type="spellEnd"/>
          </w:p>
        </w:tc>
        <w:tc>
          <w:tcPr>
            <w:tcW w:w="766" w:type="dxa"/>
            <w:noWrap/>
            <w:tcMar>
              <w:top w:w="17" w:type="dxa"/>
              <w:left w:w="17" w:type="dxa"/>
              <w:bottom w:w="0" w:type="dxa"/>
              <w:right w:w="17" w:type="dxa"/>
            </w:tcMar>
            <w:vAlign w:val="center"/>
          </w:tcPr>
          <w:p w14:paraId="1902693B" w14:textId="74599D22" w:rsidR="00AD0187" w:rsidRPr="0000534C" w:rsidRDefault="00AD0187">
            <w:pPr>
              <w:jc w:val="center"/>
              <w:rPr>
                <w:rFonts w:ascii="Helvetica Neue" w:eastAsia="Arial Unicode MS" w:hAnsi="Helvetica Neue" w:cs="Arial"/>
                <w:color w:val="000000" w:themeColor="text1"/>
              </w:rPr>
            </w:pPr>
            <w:r w:rsidRPr="0000534C">
              <w:rPr>
                <w:rFonts w:ascii="Helvetica Neue" w:eastAsia="Arial Unicode MS" w:hAnsi="Helvetica Neue" w:cs="Arial"/>
                <w:color w:val="000000" w:themeColor="text1"/>
              </w:rPr>
              <w:t>1</w:t>
            </w:r>
          </w:p>
        </w:tc>
        <w:tc>
          <w:tcPr>
            <w:tcW w:w="766" w:type="dxa"/>
            <w:noWrap/>
            <w:tcMar>
              <w:top w:w="17" w:type="dxa"/>
              <w:left w:w="17" w:type="dxa"/>
              <w:bottom w:w="0" w:type="dxa"/>
              <w:right w:w="17" w:type="dxa"/>
            </w:tcMar>
            <w:vAlign w:val="center"/>
          </w:tcPr>
          <w:p w14:paraId="0C8BCB90" w14:textId="707750F6" w:rsidR="00AD0187" w:rsidRPr="0000534C" w:rsidRDefault="00AD0187">
            <w:pPr>
              <w:jc w:val="center"/>
              <w:rPr>
                <w:rFonts w:ascii="Helvetica Neue" w:eastAsia="Arial Unicode MS" w:hAnsi="Helvetica Neue" w:cs="Arial"/>
                <w:color w:val="000000" w:themeColor="text1"/>
              </w:rPr>
            </w:pPr>
            <w:r w:rsidRPr="0000534C">
              <w:rPr>
                <w:rFonts w:ascii="Helvetica Neue" w:eastAsia="Arial Unicode MS" w:hAnsi="Helvetica Neue" w:cs="Arial"/>
                <w:color w:val="000000" w:themeColor="text1"/>
              </w:rPr>
              <w:t>0,05</w:t>
            </w:r>
          </w:p>
        </w:tc>
        <w:tc>
          <w:tcPr>
            <w:tcW w:w="767" w:type="dxa"/>
            <w:noWrap/>
            <w:tcMar>
              <w:top w:w="17" w:type="dxa"/>
              <w:left w:w="17" w:type="dxa"/>
              <w:bottom w:w="0" w:type="dxa"/>
              <w:right w:w="17" w:type="dxa"/>
            </w:tcMar>
            <w:vAlign w:val="center"/>
          </w:tcPr>
          <w:p w14:paraId="6A0CFF98" w14:textId="3D2614D5" w:rsidR="00AD0187" w:rsidRPr="0000534C" w:rsidRDefault="00AD0187">
            <w:pPr>
              <w:jc w:val="center"/>
              <w:rPr>
                <w:rFonts w:ascii="Helvetica Neue" w:eastAsia="Arial Unicode MS" w:hAnsi="Helvetica Neue" w:cs="Arial"/>
                <w:color w:val="000000" w:themeColor="text1"/>
              </w:rPr>
            </w:pPr>
            <w:r w:rsidRPr="0000534C">
              <w:rPr>
                <w:rFonts w:ascii="Helvetica Neue" w:eastAsia="Arial Unicode MS" w:hAnsi="Helvetica Neue" w:cs="Arial"/>
                <w:color w:val="000000" w:themeColor="text1"/>
              </w:rPr>
              <w:t>11</w:t>
            </w:r>
          </w:p>
        </w:tc>
        <w:tc>
          <w:tcPr>
            <w:tcW w:w="766" w:type="dxa"/>
            <w:noWrap/>
            <w:tcMar>
              <w:top w:w="17" w:type="dxa"/>
              <w:left w:w="17" w:type="dxa"/>
              <w:bottom w:w="0" w:type="dxa"/>
              <w:right w:w="17" w:type="dxa"/>
            </w:tcMar>
            <w:vAlign w:val="center"/>
          </w:tcPr>
          <w:p w14:paraId="0FB65179" w14:textId="40874695" w:rsidR="00AD0187" w:rsidRPr="0000534C" w:rsidRDefault="00AD0187">
            <w:pPr>
              <w:jc w:val="center"/>
              <w:rPr>
                <w:rFonts w:ascii="Helvetica Neue" w:eastAsia="Arial Unicode MS" w:hAnsi="Helvetica Neue" w:cs="Arial"/>
                <w:color w:val="000000" w:themeColor="text1"/>
              </w:rPr>
            </w:pPr>
            <w:r w:rsidRPr="0000534C">
              <w:rPr>
                <w:rFonts w:ascii="Helvetica Neue" w:eastAsia="Arial Unicode MS" w:hAnsi="Helvetica Neue" w:cs="Arial"/>
                <w:color w:val="000000" w:themeColor="text1"/>
              </w:rPr>
              <w:t>2,129</w:t>
            </w:r>
          </w:p>
        </w:tc>
        <w:tc>
          <w:tcPr>
            <w:tcW w:w="766" w:type="dxa"/>
            <w:noWrap/>
            <w:tcMar>
              <w:top w:w="17" w:type="dxa"/>
              <w:left w:w="17" w:type="dxa"/>
              <w:bottom w:w="0" w:type="dxa"/>
              <w:right w:w="17" w:type="dxa"/>
            </w:tcMar>
            <w:vAlign w:val="center"/>
          </w:tcPr>
          <w:p w14:paraId="60604DF8" w14:textId="784A034E" w:rsidR="00AD0187" w:rsidRPr="0000534C" w:rsidRDefault="00AD0187" w:rsidP="005B5139">
            <w:pPr>
              <w:jc w:val="center"/>
              <w:rPr>
                <w:rFonts w:ascii="Helvetica Neue" w:eastAsia="Arial Unicode MS" w:hAnsi="Helvetica Neue" w:cs="Arial"/>
                <w:color w:val="000000" w:themeColor="text1"/>
              </w:rPr>
            </w:pPr>
            <w:r w:rsidRPr="0000534C">
              <w:rPr>
                <w:rFonts w:ascii="Helvetica Neue" w:eastAsia="Arial Unicode MS" w:hAnsi="Helvetica Neue" w:cs="Arial"/>
                <w:color w:val="000000" w:themeColor="text1"/>
              </w:rPr>
              <w:t>10</w:t>
            </w:r>
          </w:p>
        </w:tc>
        <w:tc>
          <w:tcPr>
            <w:tcW w:w="767" w:type="dxa"/>
            <w:noWrap/>
            <w:tcMar>
              <w:top w:w="17" w:type="dxa"/>
              <w:left w:w="17" w:type="dxa"/>
              <w:bottom w:w="0" w:type="dxa"/>
              <w:right w:w="17" w:type="dxa"/>
            </w:tcMar>
            <w:vAlign w:val="center"/>
          </w:tcPr>
          <w:p w14:paraId="699C1A14" w14:textId="7F91F361" w:rsidR="00AD0187" w:rsidRPr="0000534C" w:rsidRDefault="00AD0187">
            <w:pPr>
              <w:jc w:val="center"/>
              <w:rPr>
                <w:rFonts w:ascii="Helvetica Neue" w:eastAsia="Arial Unicode MS" w:hAnsi="Helvetica Neue" w:cs="Arial"/>
                <w:color w:val="000000" w:themeColor="text1"/>
              </w:rPr>
            </w:pPr>
            <w:r w:rsidRPr="0000534C">
              <w:rPr>
                <w:rFonts w:ascii="Helvetica Neue" w:eastAsia="Arial Unicode MS" w:hAnsi="Helvetica Neue" w:cs="Arial"/>
                <w:color w:val="000000" w:themeColor="text1"/>
              </w:rPr>
              <w:t>0,628</w:t>
            </w:r>
          </w:p>
        </w:tc>
        <w:tc>
          <w:tcPr>
            <w:tcW w:w="766" w:type="dxa"/>
            <w:vAlign w:val="center"/>
          </w:tcPr>
          <w:p w14:paraId="24A15C31" w14:textId="32496392" w:rsidR="00AD0187" w:rsidRPr="0000534C" w:rsidRDefault="00AD0187">
            <w:pPr>
              <w:jc w:val="center"/>
              <w:rPr>
                <w:rFonts w:ascii="Helvetica Neue" w:eastAsia="Arial Unicode MS" w:hAnsi="Helvetica Neue" w:cs="Arial"/>
                <w:color w:val="000000" w:themeColor="text1"/>
                <w:szCs w:val="16"/>
              </w:rPr>
            </w:pPr>
            <w:r w:rsidRPr="0000534C">
              <w:rPr>
                <w:rFonts w:ascii="Helvetica Neue" w:eastAsia="Arial Unicode MS" w:hAnsi="Helvetica Neue" w:cs="Arial"/>
                <w:color w:val="000000" w:themeColor="text1"/>
                <w:szCs w:val="16"/>
              </w:rPr>
              <w:t>2</w:t>
            </w:r>
          </w:p>
        </w:tc>
        <w:tc>
          <w:tcPr>
            <w:tcW w:w="767" w:type="dxa"/>
            <w:vAlign w:val="center"/>
          </w:tcPr>
          <w:p w14:paraId="5D5A7EFE" w14:textId="72744BCC" w:rsidR="00AD0187" w:rsidRPr="0000534C" w:rsidRDefault="00AD0187">
            <w:pPr>
              <w:jc w:val="center"/>
              <w:rPr>
                <w:rFonts w:ascii="Helvetica Neue" w:eastAsia="Arial Unicode MS" w:hAnsi="Helvetica Neue" w:cs="Arial"/>
                <w:color w:val="000000" w:themeColor="text1"/>
                <w:szCs w:val="16"/>
              </w:rPr>
            </w:pPr>
            <w:r w:rsidRPr="0000534C">
              <w:rPr>
                <w:rFonts w:ascii="Helvetica Neue" w:eastAsia="Arial Unicode MS" w:hAnsi="Helvetica Neue" w:cs="Arial"/>
                <w:color w:val="000000" w:themeColor="text1"/>
                <w:szCs w:val="16"/>
              </w:rPr>
              <w:t>1,155</w:t>
            </w:r>
          </w:p>
        </w:tc>
      </w:tr>
    </w:tbl>
    <w:p w14:paraId="2B39395C" w14:textId="77777777" w:rsidR="003D6D8D" w:rsidRPr="0000534C" w:rsidRDefault="003D6D8D">
      <w:pPr>
        <w:jc w:val="both"/>
        <w:rPr>
          <w:rFonts w:ascii="Helvetica Neue" w:hAnsi="Helvetica Neue" w:cs="Arial"/>
          <w:color w:val="000000" w:themeColor="text1"/>
          <w:sz w:val="24"/>
        </w:rPr>
      </w:pPr>
    </w:p>
    <w:p w14:paraId="4D5A4CDF" w14:textId="77777777" w:rsidR="003D6D8D" w:rsidRPr="0000534C" w:rsidRDefault="003D6D8D">
      <w:pPr>
        <w:jc w:val="both"/>
        <w:rPr>
          <w:rFonts w:ascii="Helvetica Neue" w:hAnsi="Helvetica Neue" w:cs="Arial"/>
          <w:color w:val="000000" w:themeColor="text1"/>
          <w:sz w:val="24"/>
        </w:rPr>
      </w:pPr>
    </w:p>
    <w:p w14:paraId="1C43E7AC" w14:textId="77777777" w:rsidR="003D6D8D" w:rsidRPr="0000534C" w:rsidRDefault="003D6D8D">
      <w:pPr>
        <w:jc w:val="both"/>
        <w:rPr>
          <w:rFonts w:ascii="Helvetica Neue" w:hAnsi="Helvetica Neue" w:cs="Arial"/>
          <w:color w:val="000000" w:themeColor="text1"/>
          <w:sz w:val="24"/>
        </w:rPr>
      </w:pPr>
    </w:p>
    <w:p w14:paraId="3E50B110" w14:textId="2790001E" w:rsidR="00B41A78" w:rsidRPr="0000534C" w:rsidRDefault="00D87C90" w:rsidP="00D87C90">
      <w:pPr>
        <w:numPr>
          <w:ilvl w:val="1"/>
          <w:numId w:val="3"/>
        </w:numPr>
        <w:jc w:val="both"/>
        <w:rPr>
          <w:rFonts w:ascii="Helvetica Neue" w:hAnsi="Helvetica Neue" w:cs="Arial"/>
          <w:color w:val="000000" w:themeColor="text1"/>
          <w:sz w:val="22"/>
          <w:u w:val="single"/>
        </w:rPr>
      </w:pPr>
      <w:r w:rsidRPr="0000534C">
        <w:rPr>
          <w:rFonts w:ascii="Helvetica Neue" w:hAnsi="Helvetica Neue" w:cs="Arial"/>
          <w:color w:val="000000" w:themeColor="text1"/>
          <w:sz w:val="22"/>
          <w:u w:val="single"/>
        </w:rPr>
        <w:t xml:space="preserve">věková struktura pedagogických pracovníků </w:t>
      </w:r>
      <w:bookmarkStart w:id="0" w:name="_Hlk210386331"/>
    </w:p>
    <w:p w14:paraId="5A61573D" w14:textId="77777777" w:rsidR="00D87C90" w:rsidRPr="0000534C" w:rsidRDefault="00D87C90" w:rsidP="00D87C90">
      <w:pPr>
        <w:ind w:left="624"/>
        <w:jc w:val="both"/>
        <w:rPr>
          <w:rFonts w:ascii="Helvetica Neue" w:hAnsi="Helvetica Neue" w:cs="Arial"/>
          <w:color w:val="000000" w:themeColor="text1"/>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88"/>
        <w:gridCol w:w="1293"/>
        <w:gridCol w:w="1293"/>
        <w:gridCol w:w="1293"/>
        <w:gridCol w:w="1293"/>
        <w:gridCol w:w="1294"/>
      </w:tblGrid>
      <w:tr w:rsidR="0000534C" w:rsidRPr="0000534C" w14:paraId="546937F0" w14:textId="77777777" w:rsidTr="008619D0">
        <w:trPr>
          <w:trHeight w:val="439"/>
          <w:jc w:val="center"/>
        </w:trPr>
        <w:tc>
          <w:tcPr>
            <w:tcW w:w="1315" w:type="dxa"/>
            <w:vMerge w:val="restart"/>
            <w:vAlign w:val="center"/>
          </w:tcPr>
          <w:bookmarkEnd w:id="0"/>
          <w:p w14:paraId="38A57773" w14:textId="77777777" w:rsidR="00B41A78" w:rsidRPr="0000534C" w:rsidRDefault="00B41A7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 xml:space="preserve">počet celkem ve fyzických osobách </w:t>
            </w:r>
            <w:r w:rsidRPr="0000534C">
              <w:rPr>
                <w:rFonts w:ascii="Helvetica Neue" w:hAnsi="Helvetica Neue" w:cs="Calibri"/>
                <w:b w:val="0"/>
                <w:bCs/>
                <w:color w:val="000000" w:themeColor="text1"/>
                <w:sz w:val="20"/>
                <w:szCs w:val="24"/>
              </w:rPr>
              <w:br/>
              <w:t>k 31. 12. 2020</w:t>
            </w:r>
          </w:p>
        </w:tc>
        <w:tc>
          <w:tcPr>
            <w:tcW w:w="7895" w:type="dxa"/>
            <w:gridSpan w:val="6"/>
            <w:vAlign w:val="center"/>
          </w:tcPr>
          <w:p w14:paraId="3EE438F0" w14:textId="77777777" w:rsidR="00B41A78" w:rsidRPr="0000534C" w:rsidRDefault="00B41A7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v tom podle věkových kategorií</w:t>
            </w:r>
          </w:p>
        </w:tc>
      </w:tr>
      <w:tr w:rsidR="0000534C" w:rsidRPr="0000534C" w14:paraId="4B711BAB" w14:textId="77777777" w:rsidTr="008619D0">
        <w:trPr>
          <w:trHeight w:val="371"/>
          <w:jc w:val="center"/>
        </w:trPr>
        <w:tc>
          <w:tcPr>
            <w:tcW w:w="1315" w:type="dxa"/>
            <w:vMerge/>
            <w:vAlign w:val="center"/>
          </w:tcPr>
          <w:p w14:paraId="6393C97A" w14:textId="77777777" w:rsidR="00B41A78" w:rsidRPr="0000534C" w:rsidRDefault="00B41A78" w:rsidP="00A8786B">
            <w:pPr>
              <w:pStyle w:val="Zkladntext"/>
              <w:jc w:val="center"/>
              <w:rPr>
                <w:rFonts w:ascii="Helvetica Neue" w:hAnsi="Helvetica Neue" w:cs="Calibri"/>
                <w:b w:val="0"/>
                <w:bCs/>
                <w:color w:val="000000" w:themeColor="text1"/>
                <w:sz w:val="20"/>
                <w:szCs w:val="24"/>
              </w:rPr>
            </w:pPr>
          </w:p>
        </w:tc>
        <w:tc>
          <w:tcPr>
            <w:tcW w:w="1315" w:type="dxa"/>
            <w:vAlign w:val="center"/>
          </w:tcPr>
          <w:p w14:paraId="37A53E9D" w14:textId="77777777" w:rsidR="00B41A78" w:rsidRPr="0000534C" w:rsidRDefault="00B41A7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do 20 let</w:t>
            </w:r>
          </w:p>
        </w:tc>
        <w:tc>
          <w:tcPr>
            <w:tcW w:w="1316" w:type="dxa"/>
            <w:vAlign w:val="center"/>
          </w:tcPr>
          <w:p w14:paraId="595FD916" w14:textId="605CA1ED" w:rsidR="00B41A78" w:rsidRPr="0000534C" w:rsidRDefault="0000534C"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21–30</w:t>
            </w:r>
            <w:r w:rsidR="00B41A78" w:rsidRPr="0000534C">
              <w:rPr>
                <w:rFonts w:ascii="Helvetica Neue" w:hAnsi="Helvetica Neue" w:cs="Calibri"/>
                <w:b w:val="0"/>
                <w:bCs/>
                <w:color w:val="000000" w:themeColor="text1"/>
                <w:sz w:val="20"/>
                <w:szCs w:val="24"/>
              </w:rPr>
              <w:t xml:space="preserve"> let</w:t>
            </w:r>
          </w:p>
        </w:tc>
        <w:tc>
          <w:tcPr>
            <w:tcW w:w="1316" w:type="dxa"/>
            <w:vAlign w:val="center"/>
          </w:tcPr>
          <w:p w14:paraId="4D1808D8" w14:textId="58A5C721" w:rsidR="00B41A78" w:rsidRPr="0000534C" w:rsidRDefault="0000534C"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31–40</w:t>
            </w:r>
            <w:r w:rsidR="00B41A78" w:rsidRPr="0000534C">
              <w:rPr>
                <w:rFonts w:ascii="Helvetica Neue" w:hAnsi="Helvetica Neue" w:cs="Calibri"/>
                <w:b w:val="0"/>
                <w:bCs/>
                <w:color w:val="000000" w:themeColor="text1"/>
                <w:sz w:val="20"/>
                <w:szCs w:val="24"/>
              </w:rPr>
              <w:t xml:space="preserve"> let</w:t>
            </w:r>
          </w:p>
        </w:tc>
        <w:tc>
          <w:tcPr>
            <w:tcW w:w="1316" w:type="dxa"/>
            <w:vAlign w:val="center"/>
          </w:tcPr>
          <w:p w14:paraId="2E1816DE" w14:textId="0BF65366" w:rsidR="00B41A78" w:rsidRPr="0000534C" w:rsidRDefault="0000534C"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41–50</w:t>
            </w:r>
            <w:r w:rsidR="00B41A78" w:rsidRPr="0000534C">
              <w:rPr>
                <w:rFonts w:ascii="Helvetica Neue" w:hAnsi="Helvetica Neue" w:cs="Calibri"/>
                <w:b w:val="0"/>
                <w:bCs/>
                <w:color w:val="000000" w:themeColor="text1"/>
                <w:sz w:val="20"/>
                <w:szCs w:val="24"/>
              </w:rPr>
              <w:t xml:space="preserve"> let</w:t>
            </w:r>
          </w:p>
        </w:tc>
        <w:tc>
          <w:tcPr>
            <w:tcW w:w="1316" w:type="dxa"/>
            <w:vAlign w:val="center"/>
          </w:tcPr>
          <w:p w14:paraId="6D3218AA" w14:textId="47E36FC5" w:rsidR="00B41A78" w:rsidRPr="0000534C" w:rsidRDefault="0000534C"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51–60</w:t>
            </w:r>
            <w:r w:rsidR="00B41A78" w:rsidRPr="0000534C">
              <w:rPr>
                <w:rFonts w:ascii="Helvetica Neue" w:hAnsi="Helvetica Neue" w:cs="Calibri"/>
                <w:b w:val="0"/>
                <w:bCs/>
                <w:color w:val="000000" w:themeColor="text1"/>
                <w:sz w:val="20"/>
                <w:szCs w:val="24"/>
              </w:rPr>
              <w:t xml:space="preserve"> let</w:t>
            </w:r>
          </w:p>
        </w:tc>
        <w:tc>
          <w:tcPr>
            <w:tcW w:w="1316" w:type="dxa"/>
            <w:vAlign w:val="center"/>
          </w:tcPr>
          <w:p w14:paraId="35E91FAE" w14:textId="77777777" w:rsidR="00B41A78" w:rsidRPr="0000534C" w:rsidRDefault="00B41A7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61 a více let</w:t>
            </w:r>
          </w:p>
        </w:tc>
      </w:tr>
      <w:tr w:rsidR="0000534C" w:rsidRPr="0000534C" w14:paraId="372885AF" w14:textId="77777777" w:rsidTr="008619D0">
        <w:trPr>
          <w:trHeight w:val="445"/>
          <w:jc w:val="center"/>
        </w:trPr>
        <w:tc>
          <w:tcPr>
            <w:tcW w:w="1315" w:type="dxa"/>
          </w:tcPr>
          <w:p w14:paraId="4D3F5792" w14:textId="77777777" w:rsidR="00B41A78" w:rsidRPr="0000534C" w:rsidRDefault="00B41A78" w:rsidP="00A8786B">
            <w:pPr>
              <w:pStyle w:val="Zkladntext"/>
              <w:jc w:val="center"/>
              <w:rPr>
                <w:rFonts w:ascii="Helvetica Neue" w:hAnsi="Helvetica Neue" w:cs="Calibri"/>
                <w:b w:val="0"/>
                <w:bCs/>
                <w:color w:val="000000" w:themeColor="text1"/>
                <w:sz w:val="20"/>
                <w:szCs w:val="24"/>
              </w:rPr>
            </w:pPr>
          </w:p>
        </w:tc>
        <w:tc>
          <w:tcPr>
            <w:tcW w:w="1315" w:type="dxa"/>
          </w:tcPr>
          <w:p w14:paraId="120F5DD3" w14:textId="3F8D336E" w:rsidR="00B41A78" w:rsidRPr="0000534C" w:rsidRDefault="0085463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0</w:t>
            </w:r>
          </w:p>
        </w:tc>
        <w:tc>
          <w:tcPr>
            <w:tcW w:w="1316" w:type="dxa"/>
          </w:tcPr>
          <w:p w14:paraId="728F1CB3" w14:textId="26FAD562" w:rsidR="00B41A78" w:rsidRPr="0000534C" w:rsidRDefault="0085463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4</w:t>
            </w:r>
          </w:p>
        </w:tc>
        <w:tc>
          <w:tcPr>
            <w:tcW w:w="1316" w:type="dxa"/>
          </w:tcPr>
          <w:p w14:paraId="774CEFF1" w14:textId="7FD8E2F2" w:rsidR="00B41A78" w:rsidRPr="0000534C" w:rsidRDefault="0085463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3</w:t>
            </w:r>
          </w:p>
        </w:tc>
        <w:tc>
          <w:tcPr>
            <w:tcW w:w="1316" w:type="dxa"/>
          </w:tcPr>
          <w:p w14:paraId="5D9DE690" w14:textId="3E874FA8" w:rsidR="00B41A78" w:rsidRPr="0000534C" w:rsidRDefault="0085463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6</w:t>
            </w:r>
          </w:p>
        </w:tc>
        <w:tc>
          <w:tcPr>
            <w:tcW w:w="1316" w:type="dxa"/>
          </w:tcPr>
          <w:p w14:paraId="0DA2FF74" w14:textId="6807AFAE" w:rsidR="00B41A78" w:rsidRPr="0000534C" w:rsidRDefault="0085463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2</w:t>
            </w:r>
          </w:p>
        </w:tc>
        <w:tc>
          <w:tcPr>
            <w:tcW w:w="1316" w:type="dxa"/>
          </w:tcPr>
          <w:p w14:paraId="412EB026" w14:textId="09EB8347" w:rsidR="00B41A78" w:rsidRPr="0000534C" w:rsidRDefault="00854638" w:rsidP="00A8786B">
            <w:pPr>
              <w:pStyle w:val="Zkladntext"/>
              <w:jc w:val="center"/>
              <w:rPr>
                <w:rFonts w:ascii="Helvetica Neue" w:hAnsi="Helvetica Neue" w:cs="Calibri"/>
                <w:b w:val="0"/>
                <w:bCs/>
                <w:color w:val="000000" w:themeColor="text1"/>
                <w:sz w:val="20"/>
                <w:szCs w:val="24"/>
              </w:rPr>
            </w:pPr>
            <w:r w:rsidRPr="0000534C">
              <w:rPr>
                <w:rFonts w:ascii="Helvetica Neue" w:hAnsi="Helvetica Neue" w:cs="Calibri"/>
                <w:b w:val="0"/>
                <w:bCs/>
                <w:color w:val="000000" w:themeColor="text1"/>
                <w:sz w:val="20"/>
                <w:szCs w:val="24"/>
              </w:rPr>
              <w:t>1</w:t>
            </w:r>
          </w:p>
        </w:tc>
      </w:tr>
    </w:tbl>
    <w:p w14:paraId="3D8F2215" w14:textId="77777777" w:rsidR="000E49E0" w:rsidRPr="0000534C" w:rsidRDefault="000E49E0" w:rsidP="00B41A78">
      <w:pPr>
        <w:ind w:left="1218"/>
        <w:jc w:val="both"/>
        <w:rPr>
          <w:rFonts w:ascii="Helvetica Neue" w:hAnsi="Helvetica Neue" w:cs="Arial"/>
          <w:color w:val="000000" w:themeColor="text1"/>
          <w:sz w:val="22"/>
          <w:u w:val="single"/>
        </w:rPr>
      </w:pPr>
    </w:p>
    <w:p w14:paraId="4718DB43" w14:textId="3ACBF552" w:rsidR="003D6D8D" w:rsidRPr="0000534C" w:rsidRDefault="003D6D8D">
      <w:pPr>
        <w:numPr>
          <w:ilvl w:val="0"/>
          <w:numId w:val="34"/>
        </w:numPr>
        <w:jc w:val="both"/>
        <w:rPr>
          <w:rFonts w:ascii="Helvetica Neue" w:hAnsi="Helvetica Neue" w:cs="Arial"/>
          <w:color w:val="000000" w:themeColor="text1"/>
          <w:sz w:val="22"/>
          <w:u w:val="single"/>
        </w:rPr>
      </w:pPr>
      <w:r w:rsidRPr="0000534C">
        <w:rPr>
          <w:rFonts w:ascii="Helvetica Neue" w:hAnsi="Helvetica Neue" w:cs="Arial"/>
          <w:color w:val="000000" w:themeColor="text1"/>
          <w:sz w:val="22"/>
          <w:u w:val="single"/>
        </w:rPr>
        <w:t>další vzdělávání pedagogických pracovníků</w:t>
      </w:r>
    </w:p>
    <w:p w14:paraId="1FA070B5" w14:textId="77777777" w:rsidR="003D6D8D" w:rsidRPr="0000534C" w:rsidRDefault="003D6D8D">
      <w:pPr>
        <w:jc w:val="both"/>
        <w:rPr>
          <w:rFonts w:ascii="Helvetica Neue" w:hAnsi="Helvetica Neue" w:cs="Arial"/>
          <w:color w:val="000000" w:themeColor="text1"/>
          <w:sz w:val="22"/>
          <w:u w:val="single"/>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2"/>
        <w:gridCol w:w="630"/>
        <w:gridCol w:w="3835"/>
        <w:gridCol w:w="992"/>
        <w:gridCol w:w="2693"/>
      </w:tblGrid>
      <w:tr w:rsidR="0000534C" w:rsidRPr="0000534C" w14:paraId="4152A275"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6910A1A6" w14:textId="77777777" w:rsidR="003D6D8D" w:rsidRPr="0000534C" w:rsidRDefault="003D6D8D">
            <w:pPr>
              <w:jc w:val="center"/>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3E164B99" w14:textId="77777777" w:rsidR="003D6D8D" w:rsidRPr="0000534C" w:rsidRDefault="003D6D8D">
            <w:pPr>
              <w:jc w:val="center"/>
              <w:rPr>
                <w:rFonts w:ascii="Helvetica Neue" w:hAnsi="Helvetica Neue" w:cs="Arial"/>
                <w:color w:val="000000" w:themeColor="text1"/>
              </w:rPr>
            </w:pPr>
            <w:r w:rsidRPr="0000534C">
              <w:rPr>
                <w:rFonts w:ascii="Helvetica Neue" w:hAnsi="Helvetica Neue" w:cs="Arial"/>
                <w:color w:val="000000" w:themeColor="text1"/>
              </w:rPr>
              <w:t xml:space="preserve">počet </w:t>
            </w:r>
          </w:p>
        </w:tc>
        <w:tc>
          <w:tcPr>
            <w:tcW w:w="3835" w:type="dxa"/>
            <w:tcBorders>
              <w:top w:val="single" w:sz="6" w:space="0" w:color="auto"/>
              <w:left w:val="single" w:sz="6" w:space="0" w:color="auto"/>
              <w:bottom w:val="single" w:sz="6" w:space="0" w:color="auto"/>
              <w:right w:val="single" w:sz="6" w:space="0" w:color="auto"/>
            </w:tcBorders>
            <w:vAlign w:val="center"/>
          </w:tcPr>
          <w:p w14:paraId="785F14CE" w14:textId="77777777" w:rsidR="003D6D8D" w:rsidRPr="0000534C" w:rsidRDefault="003D6D8D">
            <w:pPr>
              <w:jc w:val="center"/>
              <w:rPr>
                <w:rFonts w:ascii="Helvetica Neue" w:hAnsi="Helvetica Neue" w:cs="Arial"/>
                <w:color w:val="000000" w:themeColor="text1"/>
              </w:rPr>
            </w:pPr>
            <w:r w:rsidRPr="0000534C">
              <w:rPr>
                <w:rFonts w:ascii="Helvetica Neue" w:hAnsi="Helvetica Neue" w:cs="Arial"/>
                <w:color w:val="000000" w:themeColor="text1"/>
              </w:rPr>
              <w:t>zaměření</w:t>
            </w:r>
          </w:p>
        </w:tc>
        <w:tc>
          <w:tcPr>
            <w:tcW w:w="992" w:type="dxa"/>
            <w:tcBorders>
              <w:top w:val="single" w:sz="6" w:space="0" w:color="auto"/>
              <w:left w:val="single" w:sz="6" w:space="0" w:color="auto"/>
              <w:bottom w:val="single" w:sz="6" w:space="0" w:color="auto"/>
              <w:right w:val="single" w:sz="6" w:space="0" w:color="auto"/>
            </w:tcBorders>
            <w:vAlign w:val="center"/>
          </w:tcPr>
          <w:p w14:paraId="72AE1613" w14:textId="77777777" w:rsidR="003D6D8D" w:rsidRPr="0000534C" w:rsidRDefault="003D6D8D">
            <w:pPr>
              <w:jc w:val="center"/>
              <w:rPr>
                <w:rFonts w:ascii="Helvetica Neue" w:hAnsi="Helvetica Neue" w:cs="Arial"/>
                <w:color w:val="000000" w:themeColor="text1"/>
              </w:rPr>
            </w:pPr>
            <w:r w:rsidRPr="0000534C">
              <w:rPr>
                <w:rFonts w:ascii="Helvetica Neue" w:hAnsi="Helvetica Neue" w:cs="Arial"/>
                <w:color w:val="000000" w:themeColor="text1"/>
              </w:rPr>
              <w:t>počet účastníků</w:t>
            </w:r>
          </w:p>
        </w:tc>
        <w:tc>
          <w:tcPr>
            <w:tcW w:w="2693" w:type="dxa"/>
            <w:tcBorders>
              <w:top w:val="single" w:sz="6" w:space="0" w:color="auto"/>
              <w:left w:val="single" w:sz="6" w:space="0" w:color="auto"/>
              <w:bottom w:val="single" w:sz="6" w:space="0" w:color="auto"/>
              <w:right w:val="single" w:sz="6" w:space="0" w:color="auto"/>
            </w:tcBorders>
            <w:vAlign w:val="center"/>
          </w:tcPr>
          <w:p w14:paraId="1B91BED5" w14:textId="77777777" w:rsidR="003D6D8D" w:rsidRPr="0000534C" w:rsidRDefault="003D6D8D">
            <w:pPr>
              <w:jc w:val="center"/>
              <w:rPr>
                <w:rFonts w:ascii="Helvetica Neue" w:hAnsi="Helvetica Neue" w:cs="Arial"/>
                <w:color w:val="000000" w:themeColor="text1"/>
              </w:rPr>
            </w:pPr>
            <w:r w:rsidRPr="0000534C">
              <w:rPr>
                <w:rFonts w:ascii="Helvetica Neue" w:hAnsi="Helvetica Neue" w:cs="Arial"/>
                <w:color w:val="000000" w:themeColor="text1"/>
              </w:rPr>
              <w:t>vzdělávací instituce</w:t>
            </w:r>
          </w:p>
        </w:tc>
      </w:tr>
      <w:tr w:rsidR="0000534C" w:rsidRPr="0000534C" w14:paraId="7A060CD6"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1A2F3B5F" w14:textId="77777777" w:rsidR="00D305FC" w:rsidRPr="0000534C" w:rsidRDefault="00D305FC" w:rsidP="00D305FC">
            <w:pPr>
              <w:jc w:val="both"/>
              <w:rPr>
                <w:rFonts w:ascii="Helvetica Neue" w:hAnsi="Helvetica Neue" w:cs="Arial"/>
                <w:color w:val="000000" w:themeColor="text1"/>
              </w:rPr>
            </w:pPr>
            <w:r w:rsidRPr="0000534C">
              <w:rPr>
                <w:rFonts w:ascii="Helvetica Neue" w:hAnsi="Helvetica Neue" w:cs="Arial"/>
                <w:color w:val="000000" w:themeColor="text1"/>
              </w:rPr>
              <w:t>semináře</w:t>
            </w:r>
          </w:p>
        </w:tc>
        <w:tc>
          <w:tcPr>
            <w:tcW w:w="630" w:type="dxa"/>
            <w:tcBorders>
              <w:top w:val="single" w:sz="6" w:space="0" w:color="auto"/>
              <w:left w:val="single" w:sz="6" w:space="0" w:color="auto"/>
              <w:bottom w:val="single" w:sz="6" w:space="0" w:color="auto"/>
              <w:right w:val="single" w:sz="6" w:space="0" w:color="auto"/>
            </w:tcBorders>
            <w:vAlign w:val="center"/>
          </w:tcPr>
          <w:p w14:paraId="21056F53" w14:textId="1E9E7BFD" w:rsidR="00D305FC" w:rsidRPr="0000534C" w:rsidRDefault="007E690B" w:rsidP="00D305FC">
            <w:pPr>
              <w:jc w:val="center"/>
              <w:rPr>
                <w:rFonts w:ascii="Helvetica Neue" w:hAnsi="Helvetica Neue" w:cs="Arial"/>
                <w:color w:val="000000" w:themeColor="text1"/>
              </w:rPr>
            </w:pPr>
            <w:r w:rsidRPr="0000534C">
              <w:rPr>
                <w:rFonts w:ascii="Helvetica Neue" w:hAnsi="Helvetica Neue" w:cs="Arial"/>
                <w:color w:val="000000" w:themeColor="text1"/>
              </w:rPr>
              <w:t>12</w:t>
            </w:r>
          </w:p>
        </w:tc>
        <w:tc>
          <w:tcPr>
            <w:tcW w:w="3835" w:type="dxa"/>
            <w:tcBorders>
              <w:top w:val="single" w:sz="6" w:space="0" w:color="auto"/>
              <w:left w:val="single" w:sz="6" w:space="0" w:color="auto"/>
              <w:bottom w:val="single" w:sz="6" w:space="0" w:color="auto"/>
              <w:right w:val="single" w:sz="6" w:space="0" w:color="auto"/>
            </w:tcBorders>
            <w:vAlign w:val="center"/>
          </w:tcPr>
          <w:p w14:paraId="688C8563" w14:textId="4385A498" w:rsidR="00D305FC" w:rsidRPr="0000534C" w:rsidRDefault="003909A5" w:rsidP="00D305FC">
            <w:pPr>
              <w:jc w:val="both"/>
              <w:rPr>
                <w:rFonts w:ascii="Helvetica Neue" w:hAnsi="Helvetica Neue" w:cs="Arial"/>
                <w:color w:val="000000" w:themeColor="text1"/>
              </w:rPr>
            </w:pPr>
            <w:proofErr w:type="spellStart"/>
            <w:r w:rsidRPr="0000534C">
              <w:rPr>
                <w:rFonts w:ascii="Helvetica Neue" w:hAnsi="Helvetica Neue" w:cs="Arial"/>
                <w:color w:val="000000" w:themeColor="text1"/>
              </w:rPr>
              <w:t>Deutsch</w:t>
            </w:r>
            <w:proofErr w:type="spellEnd"/>
            <w:r w:rsidRPr="0000534C">
              <w:rPr>
                <w:rFonts w:ascii="Helvetica Neue" w:hAnsi="Helvetica Neue" w:cs="Arial"/>
                <w:color w:val="000000" w:themeColor="text1"/>
              </w:rPr>
              <w:t xml:space="preserve"> </w:t>
            </w:r>
            <w:proofErr w:type="spellStart"/>
            <w:r w:rsidRPr="0000534C">
              <w:rPr>
                <w:rFonts w:ascii="Helvetica Neue" w:hAnsi="Helvetica Neue" w:cs="Arial"/>
                <w:color w:val="000000" w:themeColor="text1"/>
              </w:rPr>
              <w:t>zum</w:t>
            </w:r>
            <w:proofErr w:type="spellEnd"/>
            <w:r w:rsidRPr="0000534C">
              <w:rPr>
                <w:rFonts w:ascii="Helvetica Neue" w:hAnsi="Helvetica Neue" w:cs="Arial"/>
                <w:color w:val="000000" w:themeColor="text1"/>
              </w:rPr>
              <w:t xml:space="preserve"> (</w:t>
            </w:r>
            <w:proofErr w:type="spellStart"/>
            <w:r w:rsidRPr="0000534C">
              <w:rPr>
                <w:rFonts w:ascii="Helvetica Neue" w:hAnsi="Helvetica Neue" w:cs="Arial"/>
                <w:color w:val="000000" w:themeColor="text1"/>
              </w:rPr>
              <w:t>Be</w:t>
            </w:r>
            <w:proofErr w:type="spellEnd"/>
            <w:r w:rsidRPr="0000534C">
              <w:rPr>
                <w:rFonts w:ascii="Helvetica Neue" w:hAnsi="Helvetica Neue" w:cs="Arial"/>
                <w:color w:val="000000" w:themeColor="text1"/>
              </w:rPr>
              <w:t>)</w:t>
            </w:r>
            <w:proofErr w:type="spellStart"/>
            <w:r w:rsidRPr="0000534C">
              <w:rPr>
                <w:rFonts w:ascii="Helvetica Neue" w:hAnsi="Helvetica Neue" w:cs="Arial"/>
                <w:color w:val="000000" w:themeColor="text1"/>
              </w:rPr>
              <w:t>greifen</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71E616AE" w14:textId="2422EDF3" w:rsidR="00D305FC" w:rsidRPr="0000534C" w:rsidRDefault="003909A5" w:rsidP="00D305FC">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23010ABF" w14:textId="48A5F108" w:rsidR="00D305FC" w:rsidRPr="0000534C" w:rsidRDefault="003909A5" w:rsidP="00D305FC">
            <w:pPr>
              <w:jc w:val="center"/>
              <w:rPr>
                <w:rFonts w:ascii="Helvetica Neue" w:hAnsi="Helvetica Neue" w:cs="Arial"/>
                <w:color w:val="000000" w:themeColor="text1"/>
              </w:rPr>
            </w:pPr>
            <w:r w:rsidRPr="0000534C">
              <w:rPr>
                <w:rFonts w:ascii="Helvetica Neue" w:hAnsi="Helvetica Neue" w:cs="Arial"/>
                <w:color w:val="000000" w:themeColor="text1"/>
              </w:rPr>
              <w:t>Goethe-</w:t>
            </w:r>
            <w:proofErr w:type="spellStart"/>
            <w:r w:rsidRPr="0000534C">
              <w:rPr>
                <w:rFonts w:ascii="Helvetica Neue" w:hAnsi="Helvetica Neue" w:cs="Arial"/>
                <w:color w:val="000000" w:themeColor="text1"/>
              </w:rPr>
              <w:t>Zentrum</w:t>
            </w:r>
            <w:proofErr w:type="spellEnd"/>
            <w:r w:rsidRPr="0000534C">
              <w:rPr>
                <w:rFonts w:ascii="Helvetica Neue" w:hAnsi="Helvetica Neue" w:cs="Arial"/>
                <w:color w:val="000000" w:themeColor="text1"/>
              </w:rPr>
              <w:t xml:space="preserve"> Pardubice.</w:t>
            </w:r>
          </w:p>
        </w:tc>
      </w:tr>
      <w:tr w:rsidR="0000534C" w:rsidRPr="0000534C" w14:paraId="12410A75"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6D738E00" w14:textId="77777777" w:rsidR="003909A5" w:rsidRPr="0000534C" w:rsidRDefault="003909A5" w:rsidP="00D305FC">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051B8EB7" w14:textId="77777777" w:rsidR="003909A5" w:rsidRPr="0000534C" w:rsidRDefault="003909A5" w:rsidP="00D305FC">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0D3EA793" w14:textId="00F63350" w:rsidR="003909A5" w:rsidRPr="0000534C" w:rsidRDefault="003909A5" w:rsidP="00D305FC">
            <w:pPr>
              <w:jc w:val="both"/>
              <w:rPr>
                <w:rFonts w:ascii="Helvetica Neue" w:hAnsi="Helvetica Neue" w:cs="Arial"/>
                <w:color w:val="000000" w:themeColor="text1"/>
              </w:rPr>
            </w:pPr>
            <w:r w:rsidRPr="0000534C">
              <w:rPr>
                <w:rFonts w:ascii="Helvetica Neue" w:hAnsi="Helvetica Neue" w:cs="Arial"/>
                <w:color w:val="000000" w:themeColor="text1"/>
              </w:rPr>
              <w:t>Přírodovědný INSPIROMAT</w:t>
            </w:r>
          </w:p>
        </w:tc>
        <w:tc>
          <w:tcPr>
            <w:tcW w:w="992" w:type="dxa"/>
            <w:tcBorders>
              <w:top w:val="single" w:sz="6" w:space="0" w:color="auto"/>
              <w:left w:val="single" w:sz="6" w:space="0" w:color="auto"/>
              <w:bottom w:val="single" w:sz="6" w:space="0" w:color="auto"/>
              <w:right w:val="single" w:sz="6" w:space="0" w:color="auto"/>
            </w:tcBorders>
            <w:vAlign w:val="center"/>
          </w:tcPr>
          <w:p w14:paraId="37AF6282" w14:textId="316D39DC" w:rsidR="003909A5" w:rsidRPr="0000534C" w:rsidRDefault="003909A5" w:rsidP="00D305FC">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5E62E03A" w14:textId="3713489B" w:rsidR="003909A5" w:rsidRPr="0000534C" w:rsidRDefault="003909A5" w:rsidP="00D305FC">
            <w:pPr>
              <w:jc w:val="center"/>
              <w:rPr>
                <w:rFonts w:ascii="Helvetica Neue" w:hAnsi="Helvetica Neue" w:cs="Arial"/>
                <w:color w:val="000000" w:themeColor="text1"/>
              </w:rPr>
            </w:pPr>
            <w:r w:rsidRPr="0000534C">
              <w:rPr>
                <w:rFonts w:ascii="Helvetica Neue" w:hAnsi="Helvetica Neue" w:cs="Arial"/>
                <w:color w:val="000000" w:themeColor="text1"/>
              </w:rPr>
              <w:t>Vernier</w:t>
            </w:r>
          </w:p>
        </w:tc>
      </w:tr>
      <w:tr w:rsidR="0000534C" w:rsidRPr="0000534C" w14:paraId="5D9CED95"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46CA869D"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629B135E" w14:textId="77777777"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7242F149" w14:textId="1FC6A19F" w:rsidR="003909A5" w:rsidRPr="0000534C" w:rsidRDefault="003909A5" w:rsidP="003909A5">
            <w:pPr>
              <w:jc w:val="both"/>
              <w:rPr>
                <w:rFonts w:ascii="Helvetica Neue" w:hAnsi="Helvetica Neue" w:cs="Arial"/>
                <w:color w:val="000000" w:themeColor="text1"/>
              </w:rPr>
            </w:pPr>
            <w:r w:rsidRPr="0000534C">
              <w:rPr>
                <w:rFonts w:ascii="Helvetica Neue" w:hAnsi="Helvetica Neue" w:cs="Arial"/>
                <w:color w:val="000000" w:themeColor="text1"/>
              </w:rPr>
              <w:t>Sebevražedné chování u dětí a mladistvých</w:t>
            </w:r>
          </w:p>
        </w:tc>
        <w:tc>
          <w:tcPr>
            <w:tcW w:w="992" w:type="dxa"/>
            <w:tcBorders>
              <w:top w:val="single" w:sz="6" w:space="0" w:color="auto"/>
              <w:left w:val="single" w:sz="6" w:space="0" w:color="auto"/>
              <w:bottom w:val="single" w:sz="6" w:space="0" w:color="auto"/>
              <w:right w:val="single" w:sz="6" w:space="0" w:color="auto"/>
            </w:tcBorders>
            <w:vAlign w:val="center"/>
          </w:tcPr>
          <w:p w14:paraId="0D2F6C31" w14:textId="2816405D"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6F565237" w14:textId="43A1426A"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Akademie nadání</w:t>
            </w:r>
          </w:p>
        </w:tc>
      </w:tr>
      <w:tr w:rsidR="0000534C" w:rsidRPr="0000534C" w14:paraId="4B31D2FA"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1B0893B3"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3316EF87" w14:textId="77777777"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11EFDC0C" w14:textId="51779FE7" w:rsidR="003909A5" w:rsidRPr="0000534C" w:rsidRDefault="003909A5" w:rsidP="003909A5">
            <w:pPr>
              <w:jc w:val="both"/>
              <w:rPr>
                <w:rFonts w:ascii="Helvetica Neue" w:hAnsi="Helvetica Neue" w:cs="Arial"/>
                <w:color w:val="000000" w:themeColor="text1"/>
              </w:rPr>
            </w:pPr>
            <w:r w:rsidRPr="0000534C">
              <w:rPr>
                <w:rFonts w:ascii="Helvetica Neue" w:hAnsi="Helvetica Neue" w:cs="Arial"/>
                <w:color w:val="000000" w:themeColor="text1"/>
              </w:rPr>
              <w:t>Konference vzdělání pro budoucnost</w:t>
            </w:r>
          </w:p>
        </w:tc>
        <w:tc>
          <w:tcPr>
            <w:tcW w:w="992" w:type="dxa"/>
            <w:tcBorders>
              <w:top w:val="single" w:sz="6" w:space="0" w:color="auto"/>
              <w:left w:val="single" w:sz="6" w:space="0" w:color="auto"/>
              <w:bottom w:val="single" w:sz="6" w:space="0" w:color="auto"/>
              <w:right w:val="single" w:sz="6" w:space="0" w:color="auto"/>
            </w:tcBorders>
            <w:vAlign w:val="center"/>
          </w:tcPr>
          <w:p w14:paraId="39D96F35" w14:textId="2A80372C"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658C1C98" w14:textId="6D36B7A7"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Mensa</w:t>
            </w:r>
          </w:p>
        </w:tc>
      </w:tr>
      <w:tr w:rsidR="0000534C" w:rsidRPr="0000534C" w14:paraId="785A874F"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064CEC51"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50128484" w14:textId="77777777"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7172926B" w14:textId="541877B5" w:rsidR="003909A5" w:rsidRPr="0000534C" w:rsidRDefault="003909A5" w:rsidP="003909A5">
            <w:pPr>
              <w:jc w:val="both"/>
              <w:rPr>
                <w:rFonts w:ascii="Helvetica Neue" w:hAnsi="Helvetica Neue" w:cs="Arial"/>
                <w:color w:val="000000" w:themeColor="text1"/>
              </w:rPr>
            </w:pPr>
            <w:r w:rsidRPr="0000534C">
              <w:rPr>
                <w:rFonts w:ascii="Helvetica Neue" w:hAnsi="Helvetica Neue" w:cs="Arial"/>
                <w:color w:val="000000" w:themeColor="text1"/>
              </w:rPr>
              <w:t>Studentské divadlo</w:t>
            </w:r>
          </w:p>
        </w:tc>
        <w:tc>
          <w:tcPr>
            <w:tcW w:w="992" w:type="dxa"/>
            <w:tcBorders>
              <w:top w:val="single" w:sz="6" w:space="0" w:color="auto"/>
              <w:left w:val="single" w:sz="6" w:space="0" w:color="auto"/>
              <w:bottom w:val="single" w:sz="6" w:space="0" w:color="auto"/>
              <w:right w:val="single" w:sz="6" w:space="0" w:color="auto"/>
            </w:tcBorders>
            <w:vAlign w:val="center"/>
          </w:tcPr>
          <w:p w14:paraId="5368043D" w14:textId="57D62799"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58776B41" w14:textId="61ECE33B"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Ateliér kreativního vzdělávání</w:t>
            </w:r>
          </w:p>
        </w:tc>
      </w:tr>
      <w:tr w:rsidR="0000534C" w:rsidRPr="0000534C" w14:paraId="4C49902D"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50BABF84"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2752065E" w14:textId="77777777"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10CB0EB5" w14:textId="727620D1" w:rsidR="003909A5" w:rsidRPr="0000534C" w:rsidRDefault="003909A5" w:rsidP="003909A5">
            <w:pPr>
              <w:jc w:val="both"/>
              <w:rPr>
                <w:rFonts w:ascii="Helvetica Neue" w:hAnsi="Helvetica Neue" w:cs="Arial"/>
                <w:color w:val="000000" w:themeColor="text1"/>
              </w:rPr>
            </w:pPr>
            <w:r w:rsidRPr="0000534C">
              <w:rPr>
                <w:rFonts w:ascii="Helvetica Neue" w:hAnsi="Helvetica Neue" w:cs="Arial"/>
                <w:color w:val="000000" w:themeColor="text1"/>
              </w:rPr>
              <w:t>Základní školení DOFE</w:t>
            </w:r>
          </w:p>
        </w:tc>
        <w:tc>
          <w:tcPr>
            <w:tcW w:w="992" w:type="dxa"/>
            <w:tcBorders>
              <w:top w:val="single" w:sz="6" w:space="0" w:color="auto"/>
              <w:left w:val="single" w:sz="6" w:space="0" w:color="auto"/>
              <w:bottom w:val="single" w:sz="6" w:space="0" w:color="auto"/>
              <w:right w:val="single" w:sz="6" w:space="0" w:color="auto"/>
            </w:tcBorders>
            <w:vAlign w:val="center"/>
          </w:tcPr>
          <w:p w14:paraId="58FFDEF7" w14:textId="0E312B87"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6B197FD2" w14:textId="64001FBC"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DOFE</w:t>
            </w:r>
          </w:p>
        </w:tc>
      </w:tr>
      <w:tr w:rsidR="0000534C" w:rsidRPr="0000534C" w14:paraId="4780065A"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1425DD59"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0BA9525D" w14:textId="77777777"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79C961A5" w14:textId="0F2093E6" w:rsidR="003909A5" w:rsidRPr="0000534C" w:rsidRDefault="003909A5" w:rsidP="003909A5">
            <w:pPr>
              <w:rPr>
                <w:rFonts w:ascii="Helvetica Neue" w:hAnsi="Helvetica Neue" w:cs="Arial"/>
                <w:color w:val="000000" w:themeColor="text1"/>
              </w:rPr>
            </w:pPr>
            <w:r w:rsidRPr="0000534C">
              <w:rPr>
                <w:rFonts w:ascii="Helvetica Neue" w:hAnsi="Helvetica Neue" w:cs="Arial"/>
                <w:color w:val="000000" w:themeColor="text1"/>
              </w:rPr>
              <w:t>Aktivizační metody (Brainstorming a myšlenkové mapy)</w:t>
            </w:r>
          </w:p>
        </w:tc>
        <w:tc>
          <w:tcPr>
            <w:tcW w:w="992" w:type="dxa"/>
            <w:tcBorders>
              <w:top w:val="single" w:sz="6" w:space="0" w:color="auto"/>
              <w:left w:val="single" w:sz="6" w:space="0" w:color="auto"/>
              <w:bottom w:val="single" w:sz="6" w:space="0" w:color="auto"/>
              <w:right w:val="single" w:sz="6" w:space="0" w:color="auto"/>
            </w:tcBorders>
            <w:vAlign w:val="center"/>
          </w:tcPr>
          <w:p w14:paraId="3DB3E90F" w14:textId="0648B4C8"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1</w:t>
            </w:r>
            <w:r w:rsidR="00E97559"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3A00B081" w14:textId="756DC458"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 xml:space="preserve">Petr </w:t>
            </w:r>
            <w:proofErr w:type="spellStart"/>
            <w:r w:rsidRPr="0000534C">
              <w:rPr>
                <w:rFonts w:ascii="Helvetica Neue" w:hAnsi="Helvetica Neue" w:cs="Arial"/>
                <w:color w:val="000000" w:themeColor="text1"/>
              </w:rPr>
              <w:t>Daňko</w:t>
            </w:r>
            <w:proofErr w:type="spellEnd"/>
          </w:p>
        </w:tc>
      </w:tr>
      <w:tr w:rsidR="0000534C" w:rsidRPr="0000534C" w14:paraId="17301303"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7CEEE31C"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738B9CB5" w14:textId="77777777"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4E07CF8D" w14:textId="12C8C732" w:rsidR="003909A5" w:rsidRPr="0000534C" w:rsidRDefault="00E97559" w:rsidP="003909A5">
            <w:pPr>
              <w:rPr>
                <w:rFonts w:ascii="Helvetica Neue" w:hAnsi="Helvetica Neue" w:cs="Arial"/>
                <w:color w:val="000000" w:themeColor="text1"/>
              </w:rPr>
            </w:pPr>
            <w:r w:rsidRPr="0000534C">
              <w:rPr>
                <w:rFonts w:ascii="Helvetica Neue" w:hAnsi="Helvetica Neue" w:cs="Arial"/>
                <w:color w:val="000000" w:themeColor="text1"/>
              </w:rPr>
              <w:t>Motivace studentů</w:t>
            </w:r>
          </w:p>
        </w:tc>
        <w:tc>
          <w:tcPr>
            <w:tcW w:w="992" w:type="dxa"/>
            <w:tcBorders>
              <w:top w:val="single" w:sz="6" w:space="0" w:color="auto"/>
              <w:left w:val="single" w:sz="6" w:space="0" w:color="auto"/>
              <w:bottom w:val="single" w:sz="6" w:space="0" w:color="auto"/>
              <w:right w:val="single" w:sz="6" w:space="0" w:color="auto"/>
            </w:tcBorders>
            <w:vAlign w:val="center"/>
          </w:tcPr>
          <w:p w14:paraId="1CB2418C" w14:textId="37A3738F" w:rsidR="003909A5" w:rsidRPr="0000534C" w:rsidRDefault="00E97559" w:rsidP="003909A5">
            <w:pPr>
              <w:jc w:val="center"/>
              <w:rPr>
                <w:rFonts w:ascii="Helvetica Neue" w:hAnsi="Helvetica Neue" w:cs="Arial"/>
                <w:color w:val="000000" w:themeColor="text1"/>
              </w:rPr>
            </w:pPr>
            <w:r w:rsidRPr="0000534C">
              <w:rPr>
                <w:rFonts w:ascii="Helvetica Neue" w:hAnsi="Helvetica Neue" w:cs="Arial"/>
                <w:color w:val="000000" w:themeColor="text1"/>
              </w:rPr>
              <w:t>13</w:t>
            </w:r>
          </w:p>
        </w:tc>
        <w:tc>
          <w:tcPr>
            <w:tcW w:w="2693" w:type="dxa"/>
            <w:tcBorders>
              <w:top w:val="single" w:sz="6" w:space="0" w:color="auto"/>
              <w:left w:val="single" w:sz="6" w:space="0" w:color="auto"/>
              <w:bottom w:val="single" w:sz="6" w:space="0" w:color="auto"/>
              <w:right w:val="single" w:sz="6" w:space="0" w:color="auto"/>
            </w:tcBorders>
            <w:vAlign w:val="center"/>
          </w:tcPr>
          <w:p w14:paraId="7D894BDB" w14:textId="2A5616B5" w:rsidR="003909A5" w:rsidRPr="0000534C" w:rsidRDefault="003909A5" w:rsidP="003909A5">
            <w:pPr>
              <w:jc w:val="center"/>
              <w:rPr>
                <w:rFonts w:ascii="Helvetica Neue" w:hAnsi="Helvetica Neue" w:cs="Arial"/>
                <w:color w:val="000000" w:themeColor="text1"/>
              </w:rPr>
            </w:pPr>
            <w:r w:rsidRPr="0000534C">
              <w:rPr>
                <w:rFonts w:ascii="Helvetica Neue" w:hAnsi="Helvetica Neue" w:cs="Arial"/>
                <w:color w:val="000000" w:themeColor="text1"/>
              </w:rPr>
              <w:t xml:space="preserve">Petr </w:t>
            </w:r>
            <w:proofErr w:type="spellStart"/>
            <w:r w:rsidRPr="0000534C">
              <w:rPr>
                <w:rFonts w:ascii="Helvetica Neue" w:hAnsi="Helvetica Neue" w:cs="Arial"/>
                <w:color w:val="000000" w:themeColor="text1"/>
              </w:rPr>
              <w:t>Daňko</w:t>
            </w:r>
            <w:proofErr w:type="spellEnd"/>
          </w:p>
        </w:tc>
      </w:tr>
      <w:tr w:rsidR="0000534C" w:rsidRPr="0000534C" w14:paraId="3C1D36BA"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0DD609C6"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67419FC2" w14:textId="77777777"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5B9AC378" w14:textId="179538E9" w:rsidR="003909A5" w:rsidRPr="0000534C" w:rsidRDefault="00E97559" w:rsidP="003909A5">
            <w:pPr>
              <w:rPr>
                <w:rFonts w:ascii="Helvetica Neue" w:hAnsi="Helvetica Neue" w:cs="Arial"/>
                <w:color w:val="000000" w:themeColor="text1"/>
              </w:rPr>
            </w:pPr>
            <w:r w:rsidRPr="0000534C">
              <w:rPr>
                <w:rFonts w:ascii="Helvetica Neue" w:hAnsi="Helvetica Neue" w:cs="Arial"/>
                <w:color w:val="000000" w:themeColor="text1"/>
              </w:rPr>
              <w:t>Moderní technologie</w:t>
            </w:r>
          </w:p>
        </w:tc>
        <w:tc>
          <w:tcPr>
            <w:tcW w:w="992" w:type="dxa"/>
            <w:tcBorders>
              <w:top w:val="single" w:sz="6" w:space="0" w:color="auto"/>
              <w:left w:val="single" w:sz="6" w:space="0" w:color="auto"/>
              <w:bottom w:val="single" w:sz="6" w:space="0" w:color="auto"/>
              <w:right w:val="single" w:sz="6" w:space="0" w:color="auto"/>
            </w:tcBorders>
            <w:vAlign w:val="center"/>
          </w:tcPr>
          <w:p w14:paraId="5B49C54F" w14:textId="35747BB4" w:rsidR="003909A5" w:rsidRPr="0000534C" w:rsidRDefault="00E97559" w:rsidP="003909A5">
            <w:pPr>
              <w:jc w:val="center"/>
              <w:rPr>
                <w:rFonts w:ascii="Helvetica Neue" w:hAnsi="Helvetica Neue" w:cs="Arial"/>
                <w:color w:val="000000" w:themeColor="text1"/>
              </w:rPr>
            </w:pPr>
            <w:r w:rsidRPr="0000534C">
              <w:rPr>
                <w:rFonts w:ascii="Helvetica Neue" w:hAnsi="Helvetica Neue" w:cs="Arial"/>
                <w:color w:val="000000" w:themeColor="text1"/>
              </w:rPr>
              <w:t>10</w:t>
            </w:r>
          </w:p>
        </w:tc>
        <w:tc>
          <w:tcPr>
            <w:tcW w:w="2693" w:type="dxa"/>
            <w:tcBorders>
              <w:top w:val="single" w:sz="6" w:space="0" w:color="auto"/>
              <w:left w:val="single" w:sz="6" w:space="0" w:color="auto"/>
              <w:bottom w:val="single" w:sz="6" w:space="0" w:color="auto"/>
              <w:right w:val="single" w:sz="6" w:space="0" w:color="auto"/>
            </w:tcBorders>
            <w:vAlign w:val="center"/>
          </w:tcPr>
          <w:p w14:paraId="38234510" w14:textId="3A04EC90" w:rsidR="003909A5" w:rsidRPr="0000534C" w:rsidRDefault="00E97559" w:rsidP="003909A5">
            <w:pPr>
              <w:jc w:val="center"/>
              <w:rPr>
                <w:rFonts w:ascii="Helvetica Neue" w:hAnsi="Helvetica Neue" w:cs="Arial"/>
                <w:color w:val="000000" w:themeColor="text1"/>
              </w:rPr>
            </w:pPr>
            <w:r w:rsidRPr="0000534C">
              <w:rPr>
                <w:rFonts w:ascii="Helvetica Neue" w:hAnsi="Helvetica Neue" w:cs="Arial"/>
                <w:color w:val="000000" w:themeColor="text1"/>
              </w:rPr>
              <w:t xml:space="preserve">Ondřej </w:t>
            </w:r>
            <w:proofErr w:type="spellStart"/>
            <w:r w:rsidRPr="0000534C">
              <w:rPr>
                <w:rFonts w:ascii="Helvetica Neue" w:hAnsi="Helvetica Neue" w:cs="Arial"/>
                <w:color w:val="000000" w:themeColor="text1"/>
              </w:rPr>
              <w:t>Ryboň</w:t>
            </w:r>
            <w:proofErr w:type="spellEnd"/>
          </w:p>
        </w:tc>
      </w:tr>
      <w:tr w:rsidR="0000534C" w:rsidRPr="0000534C" w14:paraId="32B23D77"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40EDBBC7"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7B498EC4" w14:textId="77777777"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4FF6EE5D" w14:textId="4DCD2002" w:rsidR="003909A5" w:rsidRPr="0000534C" w:rsidRDefault="00E97559" w:rsidP="003909A5">
            <w:pPr>
              <w:rPr>
                <w:rFonts w:ascii="Helvetica Neue" w:hAnsi="Helvetica Neue" w:cs="Arial"/>
                <w:color w:val="000000" w:themeColor="text1"/>
              </w:rPr>
            </w:pPr>
            <w:r w:rsidRPr="0000534C">
              <w:rPr>
                <w:rFonts w:ascii="Helvetica Neue" w:hAnsi="Helvetica Neue" w:cs="Arial"/>
                <w:color w:val="000000" w:themeColor="text1"/>
              </w:rPr>
              <w:t>Kritické myšlení</w:t>
            </w:r>
          </w:p>
        </w:tc>
        <w:tc>
          <w:tcPr>
            <w:tcW w:w="992" w:type="dxa"/>
            <w:tcBorders>
              <w:top w:val="single" w:sz="6" w:space="0" w:color="auto"/>
              <w:left w:val="single" w:sz="6" w:space="0" w:color="auto"/>
              <w:bottom w:val="single" w:sz="6" w:space="0" w:color="auto"/>
              <w:right w:val="single" w:sz="6" w:space="0" w:color="auto"/>
            </w:tcBorders>
            <w:vAlign w:val="center"/>
          </w:tcPr>
          <w:p w14:paraId="4F2334AF" w14:textId="2F466BAB" w:rsidR="003909A5" w:rsidRPr="0000534C" w:rsidRDefault="00E97559" w:rsidP="003909A5">
            <w:pPr>
              <w:jc w:val="center"/>
              <w:rPr>
                <w:rFonts w:ascii="Helvetica Neue" w:hAnsi="Helvetica Neue" w:cs="Arial"/>
                <w:color w:val="000000" w:themeColor="text1"/>
              </w:rPr>
            </w:pPr>
            <w:r w:rsidRPr="0000534C">
              <w:rPr>
                <w:rFonts w:ascii="Helvetica Neue" w:hAnsi="Helvetica Neue" w:cs="Arial"/>
                <w:color w:val="000000" w:themeColor="text1"/>
              </w:rPr>
              <w:t>7</w:t>
            </w:r>
          </w:p>
        </w:tc>
        <w:tc>
          <w:tcPr>
            <w:tcW w:w="2693" w:type="dxa"/>
            <w:tcBorders>
              <w:top w:val="single" w:sz="6" w:space="0" w:color="auto"/>
              <w:left w:val="single" w:sz="6" w:space="0" w:color="auto"/>
              <w:bottom w:val="single" w:sz="6" w:space="0" w:color="auto"/>
              <w:right w:val="single" w:sz="6" w:space="0" w:color="auto"/>
            </w:tcBorders>
            <w:vAlign w:val="center"/>
          </w:tcPr>
          <w:p w14:paraId="14A901AE" w14:textId="7446BE06" w:rsidR="003909A5" w:rsidRPr="0000534C" w:rsidRDefault="00E97559" w:rsidP="003909A5">
            <w:pPr>
              <w:jc w:val="center"/>
              <w:rPr>
                <w:rFonts w:ascii="Helvetica Neue" w:hAnsi="Helvetica Neue" w:cs="Arial"/>
                <w:color w:val="000000" w:themeColor="text1"/>
              </w:rPr>
            </w:pPr>
            <w:r w:rsidRPr="0000534C">
              <w:rPr>
                <w:rFonts w:ascii="Helvetica Neue" w:hAnsi="Helvetica Neue" w:cs="Arial"/>
                <w:color w:val="000000" w:themeColor="text1"/>
              </w:rPr>
              <w:t>Kritické myšlení</w:t>
            </w:r>
          </w:p>
        </w:tc>
      </w:tr>
      <w:tr w:rsidR="0000534C" w:rsidRPr="0000534C" w14:paraId="695D457B"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0E5A6BD2" w14:textId="77777777" w:rsidR="00E97559" w:rsidRPr="0000534C" w:rsidRDefault="00E97559"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3DE7012D" w14:textId="77777777" w:rsidR="00E97559" w:rsidRPr="0000534C" w:rsidRDefault="00E97559"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6224E36D" w14:textId="3A3F6882" w:rsidR="00E97559" w:rsidRPr="0000534C" w:rsidRDefault="00E97559" w:rsidP="003909A5">
            <w:pPr>
              <w:rPr>
                <w:rFonts w:ascii="Helvetica Neue" w:hAnsi="Helvetica Neue" w:cs="Arial"/>
                <w:color w:val="000000" w:themeColor="text1"/>
              </w:rPr>
            </w:pPr>
            <w:r w:rsidRPr="0000534C">
              <w:rPr>
                <w:rFonts w:ascii="Helvetica Neue" w:hAnsi="Helvetica Neue" w:cs="Arial"/>
                <w:color w:val="000000" w:themeColor="text1"/>
              </w:rPr>
              <w:t>Školení první pomoci</w:t>
            </w:r>
          </w:p>
        </w:tc>
        <w:tc>
          <w:tcPr>
            <w:tcW w:w="992" w:type="dxa"/>
            <w:tcBorders>
              <w:top w:val="single" w:sz="6" w:space="0" w:color="auto"/>
              <w:left w:val="single" w:sz="6" w:space="0" w:color="auto"/>
              <w:bottom w:val="single" w:sz="6" w:space="0" w:color="auto"/>
              <w:right w:val="single" w:sz="6" w:space="0" w:color="auto"/>
            </w:tcBorders>
            <w:vAlign w:val="center"/>
          </w:tcPr>
          <w:p w14:paraId="3C35C2C3" w14:textId="02B3BB37" w:rsidR="00E97559" w:rsidRPr="0000534C" w:rsidRDefault="005759E9" w:rsidP="003909A5">
            <w:pPr>
              <w:jc w:val="center"/>
              <w:rPr>
                <w:rFonts w:ascii="Helvetica Neue" w:hAnsi="Helvetica Neue" w:cs="Arial"/>
                <w:color w:val="000000" w:themeColor="text1"/>
              </w:rPr>
            </w:pPr>
            <w:r w:rsidRPr="0000534C">
              <w:rPr>
                <w:rFonts w:ascii="Helvetica Neue" w:hAnsi="Helvetica Neue" w:cs="Arial"/>
                <w:color w:val="000000" w:themeColor="text1"/>
              </w:rPr>
              <w:t>3</w:t>
            </w:r>
          </w:p>
        </w:tc>
        <w:tc>
          <w:tcPr>
            <w:tcW w:w="2693" w:type="dxa"/>
            <w:tcBorders>
              <w:top w:val="single" w:sz="6" w:space="0" w:color="auto"/>
              <w:left w:val="single" w:sz="6" w:space="0" w:color="auto"/>
              <w:bottom w:val="single" w:sz="6" w:space="0" w:color="auto"/>
              <w:right w:val="single" w:sz="6" w:space="0" w:color="auto"/>
            </w:tcBorders>
            <w:vAlign w:val="center"/>
          </w:tcPr>
          <w:p w14:paraId="757D7779" w14:textId="7719F0CC" w:rsidR="00E97559" w:rsidRPr="0000534C" w:rsidRDefault="00E97559" w:rsidP="003909A5">
            <w:pPr>
              <w:jc w:val="center"/>
              <w:rPr>
                <w:rFonts w:ascii="Helvetica Neue" w:hAnsi="Helvetica Neue" w:cs="Arial"/>
                <w:color w:val="000000" w:themeColor="text1"/>
              </w:rPr>
            </w:pPr>
            <w:r w:rsidRPr="0000534C">
              <w:rPr>
                <w:rFonts w:ascii="Helvetica Neue" w:hAnsi="Helvetica Neue" w:cs="Arial"/>
                <w:color w:val="000000" w:themeColor="text1"/>
              </w:rPr>
              <w:t>Červený kříž</w:t>
            </w:r>
          </w:p>
        </w:tc>
      </w:tr>
      <w:tr w:rsidR="0000534C" w:rsidRPr="0000534C" w14:paraId="7A4B971E"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3C80B3D6" w14:textId="77777777" w:rsidR="00E97559" w:rsidRPr="0000534C" w:rsidRDefault="00E97559"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307FFEB9" w14:textId="77777777" w:rsidR="00E97559" w:rsidRPr="0000534C" w:rsidRDefault="00E97559"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395BBADA" w14:textId="3EB88359" w:rsidR="00E97559" w:rsidRPr="0000534C" w:rsidRDefault="00E97559" w:rsidP="003909A5">
            <w:pPr>
              <w:rPr>
                <w:rFonts w:ascii="Helvetica Neue" w:hAnsi="Helvetica Neue" w:cs="Arial"/>
                <w:color w:val="000000" w:themeColor="text1"/>
              </w:rPr>
            </w:pPr>
            <w:r w:rsidRPr="0000534C">
              <w:rPr>
                <w:rFonts w:ascii="Helvetica Neue" w:hAnsi="Helvetica Neue" w:cs="Arial"/>
                <w:color w:val="000000" w:themeColor="text1"/>
              </w:rPr>
              <w:t>Útočník ve škole</w:t>
            </w:r>
          </w:p>
        </w:tc>
        <w:tc>
          <w:tcPr>
            <w:tcW w:w="992" w:type="dxa"/>
            <w:tcBorders>
              <w:top w:val="single" w:sz="6" w:space="0" w:color="auto"/>
              <w:left w:val="single" w:sz="6" w:space="0" w:color="auto"/>
              <w:bottom w:val="single" w:sz="6" w:space="0" w:color="auto"/>
              <w:right w:val="single" w:sz="6" w:space="0" w:color="auto"/>
            </w:tcBorders>
            <w:vAlign w:val="center"/>
          </w:tcPr>
          <w:p w14:paraId="0F1C0727" w14:textId="4421EEC5" w:rsidR="00E97559" w:rsidRPr="0000534C" w:rsidRDefault="005759E9" w:rsidP="003909A5">
            <w:pPr>
              <w:jc w:val="center"/>
              <w:rPr>
                <w:rFonts w:ascii="Helvetica Neue" w:hAnsi="Helvetica Neue" w:cs="Arial"/>
                <w:color w:val="000000" w:themeColor="text1"/>
              </w:rPr>
            </w:pPr>
            <w:r w:rsidRPr="0000534C">
              <w:rPr>
                <w:rFonts w:ascii="Helvetica Neue" w:hAnsi="Helvetica Neue" w:cs="Arial"/>
                <w:color w:val="000000" w:themeColor="text1"/>
              </w:rPr>
              <w:t>4</w:t>
            </w:r>
          </w:p>
        </w:tc>
        <w:tc>
          <w:tcPr>
            <w:tcW w:w="2693" w:type="dxa"/>
            <w:tcBorders>
              <w:top w:val="single" w:sz="6" w:space="0" w:color="auto"/>
              <w:left w:val="single" w:sz="6" w:space="0" w:color="auto"/>
              <w:bottom w:val="single" w:sz="6" w:space="0" w:color="auto"/>
              <w:right w:val="single" w:sz="6" w:space="0" w:color="auto"/>
            </w:tcBorders>
            <w:vAlign w:val="center"/>
          </w:tcPr>
          <w:p w14:paraId="414B215C" w14:textId="61C71C38" w:rsidR="00E97559" w:rsidRPr="0000534C" w:rsidRDefault="00E97559" w:rsidP="003909A5">
            <w:pPr>
              <w:jc w:val="center"/>
              <w:rPr>
                <w:rFonts w:ascii="Helvetica Neue" w:hAnsi="Helvetica Neue" w:cs="Arial"/>
                <w:color w:val="000000" w:themeColor="text1"/>
              </w:rPr>
            </w:pPr>
            <w:r w:rsidRPr="0000534C">
              <w:rPr>
                <w:rFonts w:ascii="Helvetica Neue" w:hAnsi="Helvetica Neue" w:cs="Arial"/>
                <w:color w:val="000000" w:themeColor="text1"/>
              </w:rPr>
              <w:t>SORUDO</w:t>
            </w:r>
          </w:p>
        </w:tc>
      </w:tr>
      <w:tr w:rsidR="0000534C" w:rsidRPr="0000534C" w14:paraId="7EBB5173"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048524BE" w14:textId="53829253" w:rsidR="003909A5" w:rsidRPr="0000534C" w:rsidRDefault="003909A5" w:rsidP="003909A5">
            <w:pPr>
              <w:jc w:val="both"/>
              <w:rPr>
                <w:rFonts w:ascii="Helvetica Neue" w:hAnsi="Helvetica Neue" w:cs="Arial"/>
                <w:color w:val="000000" w:themeColor="text1"/>
              </w:rPr>
            </w:pPr>
            <w:r w:rsidRPr="0000534C">
              <w:rPr>
                <w:rFonts w:ascii="Helvetica Neue" w:hAnsi="Helvetica Neue" w:cs="Arial"/>
                <w:color w:val="000000" w:themeColor="text1"/>
              </w:rPr>
              <w:t>Kurzy</w:t>
            </w:r>
          </w:p>
        </w:tc>
        <w:tc>
          <w:tcPr>
            <w:tcW w:w="630" w:type="dxa"/>
            <w:tcBorders>
              <w:top w:val="single" w:sz="6" w:space="0" w:color="auto"/>
              <w:left w:val="single" w:sz="6" w:space="0" w:color="auto"/>
              <w:bottom w:val="single" w:sz="6" w:space="0" w:color="auto"/>
              <w:right w:val="single" w:sz="6" w:space="0" w:color="auto"/>
            </w:tcBorders>
            <w:vAlign w:val="center"/>
          </w:tcPr>
          <w:p w14:paraId="02DF48D2" w14:textId="30237203" w:rsidR="003909A5" w:rsidRPr="0000534C" w:rsidRDefault="00A97714" w:rsidP="003909A5">
            <w:pPr>
              <w:jc w:val="center"/>
              <w:rPr>
                <w:rFonts w:ascii="Helvetica Neue" w:hAnsi="Helvetica Neue" w:cs="Arial"/>
                <w:color w:val="000000" w:themeColor="text1"/>
              </w:rPr>
            </w:pPr>
            <w:r w:rsidRPr="0000534C">
              <w:rPr>
                <w:rFonts w:ascii="Helvetica Neue" w:hAnsi="Helvetica Neue" w:cs="Arial"/>
                <w:color w:val="000000" w:themeColor="text1"/>
              </w:rPr>
              <w:t>4</w:t>
            </w:r>
          </w:p>
        </w:tc>
        <w:tc>
          <w:tcPr>
            <w:tcW w:w="3835" w:type="dxa"/>
            <w:tcBorders>
              <w:top w:val="single" w:sz="6" w:space="0" w:color="auto"/>
              <w:left w:val="single" w:sz="6" w:space="0" w:color="auto"/>
              <w:bottom w:val="single" w:sz="6" w:space="0" w:color="auto"/>
              <w:right w:val="single" w:sz="6" w:space="0" w:color="auto"/>
            </w:tcBorders>
            <w:vAlign w:val="center"/>
          </w:tcPr>
          <w:p w14:paraId="4AF951D1" w14:textId="5050358E" w:rsidR="003909A5" w:rsidRPr="0000534C" w:rsidRDefault="009479B6" w:rsidP="003909A5">
            <w:pPr>
              <w:jc w:val="both"/>
              <w:rPr>
                <w:rFonts w:ascii="Helvetica Neue" w:hAnsi="Helvetica Neue" w:cs="Arial"/>
                <w:color w:val="000000" w:themeColor="text1"/>
              </w:rPr>
            </w:pPr>
            <w:r w:rsidRPr="0000534C">
              <w:rPr>
                <w:rFonts w:ascii="Helvetica Neue" w:hAnsi="Helvetica Neue" w:cs="Arial"/>
                <w:color w:val="000000" w:themeColor="text1"/>
              </w:rPr>
              <w:t>Kurz rozvoje osobnos</w:t>
            </w:r>
            <w:r w:rsidR="00A97714" w:rsidRPr="0000534C">
              <w:rPr>
                <w:rFonts w:ascii="Helvetica Neue" w:hAnsi="Helvetica Neue" w:cs="Arial"/>
                <w:color w:val="000000" w:themeColor="text1"/>
              </w:rPr>
              <w:t>t</w:t>
            </w:r>
            <w:r w:rsidRPr="0000534C">
              <w:rPr>
                <w:rFonts w:ascii="Helvetica Neue" w:hAnsi="Helvetica Neue" w:cs="Arial"/>
                <w:color w:val="000000" w:themeColor="text1"/>
              </w:rPr>
              <w:t>i</w:t>
            </w:r>
          </w:p>
        </w:tc>
        <w:tc>
          <w:tcPr>
            <w:tcW w:w="992" w:type="dxa"/>
            <w:tcBorders>
              <w:top w:val="single" w:sz="6" w:space="0" w:color="auto"/>
              <w:left w:val="single" w:sz="6" w:space="0" w:color="auto"/>
              <w:bottom w:val="single" w:sz="6" w:space="0" w:color="auto"/>
              <w:right w:val="single" w:sz="6" w:space="0" w:color="auto"/>
            </w:tcBorders>
            <w:vAlign w:val="center"/>
          </w:tcPr>
          <w:p w14:paraId="59C49B3D" w14:textId="59D4D9EB" w:rsidR="003909A5" w:rsidRPr="0000534C" w:rsidRDefault="009479B6" w:rsidP="003909A5">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66845B9C" w14:textId="0B4C1516" w:rsidR="003909A5" w:rsidRPr="0000534C" w:rsidRDefault="009479B6" w:rsidP="003909A5">
            <w:pPr>
              <w:jc w:val="center"/>
              <w:rPr>
                <w:rFonts w:ascii="Helvetica Neue" w:hAnsi="Helvetica Neue" w:cs="Arial"/>
                <w:color w:val="000000" w:themeColor="text1"/>
              </w:rPr>
            </w:pPr>
            <w:r w:rsidRPr="0000534C">
              <w:rPr>
                <w:rFonts w:ascii="Helvetica Neue" w:hAnsi="Helvetica Neue" w:cs="Arial"/>
                <w:color w:val="000000" w:themeColor="text1"/>
              </w:rPr>
              <w:t>Akademie Nadání</w:t>
            </w:r>
          </w:p>
        </w:tc>
      </w:tr>
      <w:tr w:rsidR="0000534C" w:rsidRPr="0000534C" w14:paraId="3FBC3600"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4F739D38"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21635A11" w14:textId="59FA9ACB"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7B830727" w14:textId="41235D90" w:rsidR="003909A5" w:rsidRPr="0000534C" w:rsidRDefault="009479B6" w:rsidP="003909A5">
            <w:pPr>
              <w:jc w:val="both"/>
              <w:rPr>
                <w:rFonts w:ascii="Helvetica Neue" w:hAnsi="Helvetica Neue" w:cs="Arial"/>
                <w:color w:val="000000" w:themeColor="text1"/>
              </w:rPr>
            </w:pPr>
            <w:r w:rsidRPr="0000534C">
              <w:rPr>
                <w:rFonts w:ascii="Helvetica Neue" w:hAnsi="Helvetica Neue" w:cs="Arial"/>
                <w:color w:val="000000" w:themeColor="text1"/>
              </w:rPr>
              <w:t>Kurz režie dětských sborů</w:t>
            </w:r>
          </w:p>
        </w:tc>
        <w:tc>
          <w:tcPr>
            <w:tcW w:w="992" w:type="dxa"/>
            <w:tcBorders>
              <w:top w:val="single" w:sz="6" w:space="0" w:color="auto"/>
              <w:left w:val="single" w:sz="6" w:space="0" w:color="auto"/>
              <w:bottom w:val="single" w:sz="6" w:space="0" w:color="auto"/>
              <w:right w:val="single" w:sz="6" w:space="0" w:color="auto"/>
            </w:tcBorders>
            <w:vAlign w:val="center"/>
          </w:tcPr>
          <w:p w14:paraId="6CB66039" w14:textId="5381FCC3" w:rsidR="003909A5" w:rsidRPr="0000534C" w:rsidRDefault="009479B6" w:rsidP="003909A5">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2B964AB1" w14:textId="05A330C6" w:rsidR="003909A5" w:rsidRPr="0000534C" w:rsidRDefault="009479B6" w:rsidP="003909A5">
            <w:pPr>
              <w:jc w:val="center"/>
              <w:rPr>
                <w:rFonts w:ascii="Helvetica Neue" w:hAnsi="Helvetica Neue" w:cs="Arial"/>
                <w:color w:val="000000" w:themeColor="text1"/>
              </w:rPr>
            </w:pPr>
            <w:r w:rsidRPr="0000534C">
              <w:rPr>
                <w:rFonts w:ascii="Helvetica Neue" w:hAnsi="Helvetica Neue" w:cs="Arial"/>
                <w:color w:val="000000" w:themeColor="text1"/>
              </w:rPr>
              <w:t>Ateliér kreativního vzdělávání</w:t>
            </w:r>
          </w:p>
        </w:tc>
      </w:tr>
      <w:tr w:rsidR="0000534C" w:rsidRPr="0000534C" w14:paraId="2DF24407"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4A84B952" w14:textId="77777777" w:rsidR="003909A5" w:rsidRPr="0000534C" w:rsidRDefault="003909A5"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60C650AF" w14:textId="77777777" w:rsidR="003909A5" w:rsidRPr="0000534C" w:rsidRDefault="003909A5"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331237DF" w14:textId="7952B115" w:rsidR="003909A5" w:rsidRPr="0000534C" w:rsidRDefault="009479B6" w:rsidP="003909A5">
            <w:pPr>
              <w:jc w:val="both"/>
              <w:rPr>
                <w:rFonts w:ascii="Helvetica Neue" w:hAnsi="Helvetica Neue" w:cs="Arial"/>
                <w:color w:val="000000" w:themeColor="text1"/>
              </w:rPr>
            </w:pPr>
            <w:r w:rsidRPr="0000534C">
              <w:rPr>
                <w:rFonts w:ascii="Helvetica Neue" w:hAnsi="Helvetica Neue" w:cs="Arial"/>
                <w:color w:val="000000" w:themeColor="text1"/>
              </w:rPr>
              <w:t>Krizová intervence</w:t>
            </w:r>
          </w:p>
        </w:tc>
        <w:tc>
          <w:tcPr>
            <w:tcW w:w="992" w:type="dxa"/>
            <w:tcBorders>
              <w:top w:val="single" w:sz="6" w:space="0" w:color="auto"/>
              <w:left w:val="single" w:sz="6" w:space="0" w:color="auto"/>
              <w:bottom w:val="single" w:sz="6" w:space="0" w:color="auto"/>
              <w:right w:val="single" w:sz="6" w:space="0" w:color="auto"/>
            </w:tcBorders>
            <w:vAlign w:val="center"/>
          </w:tcPr>
          <w:p w14:paraId="5CF627DF" w14:textId="746072AE" w:rsidR="003909A5" w:rsidRPr="0000534C" w:rsidRDefault="009479B6" w:rsidP="003909A5">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6A648940" w14:textId="7F058B1D" w:rsidR="003909A5" w:rsidRPr="0000534C" w:rsidRDefault="009479B6" w:rsidP="003909A5">
            <w:pPr>
              <w:jc w:val="center"/>
              <w:rPr>
                <w:rFonts w:ascii="Helvetica Neue" w:hAnsi="Helvetica Neue" w:cs="Arial"/>
                <w:color w:val="000000" w:themeColor="text1"/>
              </w:rPr>
            </w:pPr>
            <w:proofErr w:type="spellStart"/>
            <w:r w:rsidRPr="0000534C">
              <w:rPr>
                <w:rFonts w:ascii="Helvetica Neue" w:hAnsi="Helvetica Neue" w:cs="Arial"/>
                <w:color w:val="000000" w:themeColor="text1"/>
              </w:rPr>
              <w:t>Remedium</w:t>
            </w:r>
            <w:proofErr w:type="spellEnd"/>
            <w:r w:rsidRPr="0000534C">
              <w:rPr>
                <w:rFonts w:ascii="Helvetica Neue" w:hAnsi="Helvetica Neue" w:cs="Arial"/>
                <w:color w:val="000000" w:themeColor="text1"/>
              </w:rPr>
              <w:t xml:space="preserve"> Praha</w:t>
            </w:r>
          </w:p>
        </w:tc>
      </w:tr>
      <w:tr w:rsidR="0000534C" w:rsidRPr="0000534C" w14:paraId="33D72728" w14:textId="77777777" w:rsidTr="003909A5">
        <w:tc>
          <w:tcPr>
            <w:tcW w:w="922" w:type="dxa"/>
            <w:tcBorders>
              <w:top w:val="single" w:sz="6" w:space="0" w:color="auto"/>
              <w:left w:val="single" w:sz="6" w:space="0" w:color="auto"/>
              <w:bottom w:val="single" w:sz="6" w:space="0" w:color="auto"/>
              <w:right w:val="single" w:sz="6" w:space="0" w:color="auto"/>
            </w:tcBorders>
            <w:vAlign w:val="center"/>
          </w:tcPr>
          <w:p w14:paraId="24F56C3A" w14:textId="77777777" w:rsidR="009479B6" w:rsidRPr="0000534C" w:rsidRDefault="009479B6" w:rsidP="003909A5">
            <w:pPr>
              <w:jc w:val="both"/>
              <w:rPr>
                <w:rFonts w:ascii="Helvetica Neue" w:hAnsi="Helvetica Neue" w:cs="Arial"/>
                <w:color w:val="000000" w:themeColor="text1"/>
              </w:rPr>
            </w:pPr>
          </w:p>
        </w:tc>
        <w:tc>
          <w:tcPr>
            <w:tcW w:w="630" w:type="dxa"/>
            <w:tcBorders>
              <w:top w:val="single" w:sz="6" w:space="0" w:color="auto"/>
              <w:left w:val="single" w:sz="6" w:space="0" w:color="auto"/>
              <w:bottom w:val="single" w:sz="6" w:space="0" w:color="auto"/>
              <w:right w:val="single" w:sz="6" w:space="0" w:color="auto"/>
            </w:tcBorders>
            <w:vAlign w:val="center"/>
          </w:tcPr>
          <w:p w14:paraId="7645A7E3" w14:textId="77777777" w:rsidR="009479B6" w:rsidRPr="0000534C" w:rsidRDefault="009479B6" w:rsidP="003909A5">
            <w:pPr>
              <w:jc w:val="center"/>
              <w:rPr>
                <w:rFonts w:ascii="Helvetica Neue" w:hAnsi="Helvetica Neue" w:cs="Arial"/>
                <w:color w:val="000000" w:themeColor="text1"/>
              </w:rPr>
            </w:pPr>
          </w:p>
        </w:tc>
        <w:tc>
          <w:tcPr>
            <w:tcW w:w="3835" w:type="dxa"/>
            <w:tcBorders>
              <w:top w:val="single" w:sz="6" w:space="0" w:color="auto"/>
              <w:left w:val="single" w:sz="6" w:space="0" w:color="auto"/>
              <w:bottom w:val="single" w:sz="6" w:space="0" w:color="auto"/>
              <w:right w:val="single" w:sz="6" w:space="0" w:color="auto"/>
            </w:tcBorders>
            <w:vAlign w:val="center"/>
          </w:tcPr>
          <w:p w14:paraId="69469FDB" w14:textId="159CA3CE" w:rsidR="009479B6" w:rsidRPr="0000534C" w:rsidRDefault="009479B6" w:rsidP="009479B6">
            <w:pPr>
              <w:rPr>
                <w:rFonts w:ascii="Helvetica Neue" w:hAnsi="Helvetica Neue" w:cs="Arial"/>
                <w:color w:val="000000" w:themeColor="text1"/>
              </w:rPr>
            </w:pPr>
            <w:r w:rsidRPr="0000534C">
              <w:rPr>
                <w:rFonts w:ascii="Helvetica Neue" w:hAnsi="Helvetica Neue" w:cs="Arial"/>
                <w:color w:val="000000" w:themeColor="text1"/>
              </w:rPr>
              <w:t>Vývojové poradenství v denní praxi pro poradenské pracovníky</w:t>
            </w:r>
          </w:p>
        </w:tc>
        <w:tc>
          <w:tcPr>
            <w:tcW w:w="992" w:type="dxa"/>
            <w:tcBorders>
              <w:top w:val="single" w:sz="6" w:space="0" w:color="auto"/>
              <w:left w:val="single" w:sz="6" w:space="0" w:color="auto"/>
              <w:bottom w:val="single" w:sz="6" w:space="0" w:color="auto"/>
              <w:right w:val="single" w:sz="6" w:space="0" w:color="auto"/>
            </w:tcBorders>
            <w:vAlign w:val="center"/>
          </w:tcPr>
          <w:p w14:paraId="556F8014" w14:textId="469B046D" w:rsidR="009479B6" w:rsidRPr="0000534C" w:rsidRDefault="009479B6" w:rsidP="003909A5">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693" w:type="dxa"/>
            <w:tcBorders>
              <w:top w:val="single" w:sz="6" w:space="0" w:color="auto"/>
              <w:left w:val="single" w:sz="6" w:space="0" w:color="auto"/>
              <w:bottom w:val="single" w:sz="6" w:space="0" w:color="auto"/>
              <w:right w:val="single" w:sz="6" w:space="0" w:color="auto"/>
            </w:tcBorders>
            <w:vAlign w:val="center"/>
          </w:tcPr>
          <w:p w14:paraId="31917235" w14:textId="42B9226F" w:rsidR="009479B6" w:rsidRPr="0000534C" w:rsidRDefault="009479B6" w:rsidP="003909A5">
            <w:pPr>
              <w:jc w:val="center"/>
              <w:rPr>
                <w:rFonts w:ascii="Helvetica Neue" w:hAnsi="Helvetica Neue" w:cs="Arial"/>
                <w:color w:val="000000" w:themeColor="text1"/>
              </w:rPr>
            </w:pPr>
            <w:r w:rsidRPr="0000534C">
              <w:rPr>
                <w:rFonts w:ascii="Helvetica Neue" w:hAnsi="Helvetica Neue" w:cs="Arial"/>
                <w:color w:val="000000" w:themeColor="text1"/>
              </w:rPr>
              <w:t>Pohodová rodina</w:t>
            </w:r>
          </w:p>
        </w:tc>
      </w:tr>
    </w:tbl>
    <w:p w14:paraId="55276A92" w14:textId="77777777" w:rsidR="003D6D8D" w:rsidRPr="0000534C" w:rsidRDefault="003D6D8D">
      <w:pPr>
        <w:jc w:val="both"/>
        <w:rPr>
          <w:rFonts w:ascii="Helvetica Neue" w:hAnsi="Helvetica Neue" w:cs="Arial"/>
          <w:color w:val="000000" w:themeColor="text1"/>
          <w:sz w:val="22"/>
          <w:u w:val="single"/>
        </w:rPr>
      </w:pPr>
    </w:p>
    <w:p w14:paraId="6430548E" w14:textId="77777777" w:rsidR="004C6FFD" w:rsidRPr="0000534C" w:rsidRDefault="004C6FFD">
      <w:pPr>
        <w:jc w:val="both"/>
        <w:rPr>
          <w:rFonts w:ascii="Helvetica Neue" w:hAnsi="Helvetica Neue" w:cs="Arial"/>
          <w:color w:val="000000" w:themeColor="text1"/>
          <w:sz w:val="22"/>
          <w:u w:val="single"/>
        </w:rPr>
      </w:pPr>
    </w:p>
    <w:p w14:paraId="2D28AC8B" w14:textId="77777777" w:rsidR="004C6FFD" w:rsidRPr="0000534C" w:rsidRDefault="004C6FFD">
      <w:pPr>
        <w:jc w:val="both"/>
        <w:rPr>
          <w:rFonts w:ascii="Helvetica Neue" w:hAnsi="Helvetica Neue" w:cs="Arial"/>
          <w:color w:val="000000" w:themeColor="text1"/>
          <w:sz w:val="22"/>
          <w:u w:val="single"/>
        </w:rPr>
      </w:pPr>
    </w:p>
    <w:p w14:paraId="1B79EF5A" w14:textId="77777777" w:rsidR="003D6D8D" w:rsidRPr="0000534C" w:rsidRDefault="003D6D8D">
      <w:pPr>
        <w:jc w:val="both"/>
        <w:rPr>
          <w:rFonts w:ascii="Helvetica Neue" w:hAnsi="Helvetica Neue" w:cs="Arial"/>
          <w:color w:val="000000" w:themeColor="text1"/>
          <w:sz w:val="22"/>
          <w:u w:val="single"/>
        </w:rPr>
      </w:pPr>
    </w:p>
    <w:p w14:paraId="2FE01528" w14:textId="77777777" w:rsidR="003D6D8D" w:rsidRPr="0000534C" w:rsidRDefault="003D6D8D">
      <w:pPr>
        <w:jc w:val="both"/>
        <w:rPr>
          <w:rFonts w:ascii="Helvetica Neue" w:hAnsi="Helvetica Neue" w:cs="Arial"/>
          <w:color w:val="000000" w:themeColor="text1"/>
          <w:sz w:val="22"/>
          <w:u w:val="single"/>
        </w:rPr>
      </w:pPr>
    </w:p>
    <w:p w14:paraId="4298619E" w14:textId="503FEC8D" w:rsidR="003D6D8D" w:rsidRPr="0000534C" w:rsidRDefault="003D6D8D">
      <w:pPr>
        <w:numPr>
          <w:ilvl w:val="0"/>
          <w:numId w:val="10"/>
        </w:numPr>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Nepedagogičtí pracovníci školy</w:t>
      </w:r>
      <w:r w:rsidRPr="0000534C">
        <w:rPr>
          <w:rFonts w:ascii="Helvetica Neue" w:hAnsi="Helvetica Neue" w:cs="Arial"/>
          <w:color w:val="000000" w:themeColor="text1"/>
          <w:sz w:val="22"/>
        </w:rPr>
        <w:t xml:space="preserve"> (vyplňte údaje za celou právnickou osobu)</w:t>
      </w:r>
      <w:r w:rsidR="00B9784F" w:rsidRPr="0000534C">
        <w:rPr>
          <w:rFonts w:ascii="Helvetica Neue" w:hAnsi="Helvetica Neue" w:cs="Arial"/>
          <w:color w:val="000000" w:themeColor="text1"/>
          <w:sz w:val="22"/>
        </w:rPr>
        <w:t xml:space="preserve"> </w:t>
      </w:r>
      <w:r w:rsidR="00075917" w:rsidRPr="0000534C">
        <w:rPr>
          <w:rFonts w:ascii="Helvetica Neue" w:hAnsi="Helvetica Neue" w:cs="Arial"/>
          <w:color w:val="000000" w:themeColor="text1"/>
          <w:sz w:val="22"/>
        </w:rPr>
        <w:t>+ dohody</w:t>
      </w:r>
    </w:p>
    <w:p w14:paraId="6AE5CC2D" w14:textId="77777777" w:rsidR="003D6D8D" w:rsidRPr="0000534C" w:rsidRDefault="003D6D8D">
      <w:pPr>
        <w:jc w:val="both"/>
        <w:rPr>
          <w:rFonts w:ascii="Helvetica Neue" w:hAnsi="Helvetica Neue" w:cs="Arial"/>
          <w:color w:val="000000" w:themeColor="text1"/>
          <w:sz w:val="22"/>
          <w:u w:val="single"/>
        </w:rPr>
      </w:pPr>
    </w:p>
    <w:p w14:paraId="0CD6DC20" w14:textId="77777777" w:rsidR="003D6D8D" w:rsidRPr="0000534C" w:rsidRDefault="003D6D8D">
      <w:pPr>
        <w:numPr>
          <w:ilvl w:val="0"/>
          <w:numId w:val="28"/>
        </w:numPr>
        <w:jc w:val="both"/>
        <w:rPr>
          <w:rFonts w:ascii="Helvetica Neue" w:hAnsi="Helvetica Neue" w:cs="Arial"/>
          <w:color w:val="000000" w:themeColor="text1"/>
          <w:sz w:val="22"/>
          <w:u w:val="single"/>
        </w:rPr>
      </w:pPr>
      <w:r w:rsidRPr="0000534C">
        <w:rPr>
          <w:rFonts w:ascii="Helvetica Neue" w:hAnsi="Helvetica Neue" w:cs="Arial"/>
          <w:color w:val="000000" w:themeColor="text1"/>
          <w:sz w:val="22"/>
          <w:u w:val="single"/>
        </w:rPr>
        <w:t>počty osob</w:t>
      </w:r>
      <w:r w:rsidRPr="0000534C">
        <w:rPr>
          <w:rFonts w:ascii="Helvetica Neue" w:hAnsi="Helvetica Neue" w:cs="Arial"/>
          <w:color w:val="000000" w:themeColor="text1"/>
          <w:sz w:val="22"/>
        </w:rPr>
        <w:t xml:space="preserve"> </w:t>
      </w:r>
    </w:p>
    <w:p w14:paraId="29C7822E" w14:textId="77777777" w:rsidR="003D6D8D" w:rsidRPr="0000534C" w:rsidRDefault="003D6D8D">
      <w:pPr>
        <w:jc w:val="both"/>
        <w:rPr>
          <w:rFonts w:ascii="Helvetica Neue" w:hAnsi="Helvetica Neue" w:cs="Arial"/>
          <w:color w:val="000000" w:themeColor="text1"/>
          <w:sz w:val="22"/>
          <w:u w:val="single"/>
        </w:rPr>
      </w:pPr>
    </w:p>
    <w:tbl>
      <w:tblPr>
        <w:tblW w:w="3120"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406"/>
        <w:gridCol w:w="1714"/>
      </w:tblGrid>
      <w:tr w:rsidR="0000534C" w:rsidRPr="0000534C" w14:paraId="68FD218F" w14:textId="77777777">
        <w:trPr>
          <w:cantSplit/>
          <w:trHeight w:val="602"/>
        </w:trPr>
        <w:tc>
          <w:tcPr>
            <w:tcW w:w="1406" w:type="dxa"/>
            <w:tcMar>
              <w:top w:w="17" w:type="dxa"/>
              <w:left w:w="17" w:type="dxa"/>
              <w:bottom w:w="0" w:type="dxa"/>
              <w:right w:w="17" w:type="dxa"/>
            </w:tcMar>
            <w:vAlign w:val="center"/>
          </w:tcPr>
          <w:p w14:paraId="65D9EE48" w14:textId="77777777" w:rsidR="003D6D8D" w:rsidRPr="0000534C" w:rsidRDefault="003D6D8D">
            <w:pPr>
              <w:jc w:val="center"/>
              <w:rPr>
                <w:rFonts w:ascii="Helvetica Neue" w:eastAsia="Arial Unicode MS" w:hAnsi="Helvetica Neue" w:cs="Arial"/>
                <w:color w:val="000000" w:themeColor="text1"/>
                <w:sz w:val="18"/>
                <w:szCs w:val="16"/>
              </w:rPr>
            </w:pPr>
            <w:r w:rsidRPr="0000534C">
              <w:rPr>
                <w:rFonts w:ascii="Helvetica Neue" w:hAnsi="Helvetica Neue" w:cs="Arial"/>
                <w:color w:val="000000" w:themeColor="text1"/>
                <w:sz w:val="18"/>
                <w:szCs w:val="16"/>
              </w:rPr>
              <w:t>fyzické osoby celkem</w:t>
            </w:r>
          </w:p>
        </w:tc>
        <w:tc>
          <w:tcPr>
            <w:tcW w:w="1714" w:type="dxa"/>
            <w:tcMar>
              <w:top w:w="17" w:type="dxa"/>
              <w:left w:w="17" w:type="dxa"/>
              <w:bottom w:w="0" w:type="dxa"/>
              <w:right w:w="17" w:type="dxa"/>
            </w:tcMar>
            <w:vAlign w:val="center"/>
          </w:tcPr>
          <w:p w14:paraId="74973C9C" w14:textId="77777777" w:rsidR="003D6D8D" w:rsidRPr="0000534C" w:rsidRDefault="003D6D8D">
            <w:pPr>
              <w:jc w:val="center"/>
              <w:rPr>
                <w:rFonts w:ascii="Helvetica Neue" w:eastAsia="Arial Unicode MS" w:hAnsi="Helvetica Neue" w:cs="Arial"/>
                <w:color w:val="000000" w:themeColor="text1"/>
                <w:sz w:val="18"/>
                <w:szCs w:val="16"/>
              </w:rPr>
            </w:pPr>
            <w:r w:rsidRPr="0000534C">
              <w:rPr>
                <w:rFonts w:ascii="Helvetica Neue" w:hAnsi="Helvetica Neue" w:cs="Arial"/>
                <w:color w:val="000000" w:themeColor="text1"/>
                <w:sz w:val="18"/>
                <w:szCs w:val="16"/>
              </w:rPr>
              <w:t>přepočtení na plně zaměstnané</w:t>
            </w:r>
          </w:p>
        </w:tc>
      </w:tr>
      <w:tr w:rsidR="003D6D8D" w:rsidRPr="0000534C" w14:paraId="38CACD5C" w14:textId="77777777">
        <w:trPr>
          <w:cantSplit/>
          <w:trHeight w:val="316"/>
        </w:trPr>
        <w:tc>
          <w:tcPr>
            <w:tcW w:w="1406" w:type="dxa"/>
            <w:noWrap/>
            <w:tcMar>
              <w:top w:w="17" w:type="dxa"/>
              <w:left w:w="17" w:type="dxa"/>
              <w:bottom w:w="0" w:type="dxa"/>
              <w:right w:w="17" w:type="dxa"/>
            </w:tcMar>
            <w:vAlign w:val="center"/>
          </w:tcPr>
          <w:p w14:paraId="51FD5293" w14:textId="3F62AF1F" w:rsidR="003D6D8D" w:rsidRPr="0000534C" w:rsidRDefault="00B9784F">
            <w:pPr>
              <w:jc w:val="center"/>
              <w:rPr>
                <w:rFonts w:ascii="Helvetica Neue" w:eastAsia="Arial Unicode MS" w:hAnsi="Helvetica Neue" w:cs="Arial"/>
                <w:color w:val="000000" w:themeColor="text1"/>
              </w:rPr>
            </w:pPr>
            <w:r w:rsidRPr="0000534C">
              <w:rPr>
                <w:rFonts w:ascii="Helvetica Neue" w:eastAsia="Arial Unicode MS" w:hAnsi="Helvetica Neue" w:cs="Arial"/>
                <w:color w:val="000000" w:themeColor="text1"/>
              </w:rPr>
              <w:t>1</w:t>
            </w:r>
            <w:r w:rsidR="00075917" w:rsidRPr="0000534C">
              <w:rPr>
                <w:rFonts w:ascii="Helvetica Neue" w:eastAsia="Arial Unicode MS" w:hAnsi="Helvetica Neue" w:cs="Arial"/>
                <w:color w:val="000000" w:themeColor="text1"/>
              </w:rPr>
              <w:t>0</w:t>
            </w:r>
          </w:p>
        </w:tc>
        <w:tc>
          <w:tcPr>
            <w:tcW w:w="1714" w:type="dxa"/>
            <w:noWrap/>
            <w:tcMar>
              <w:top w:w="17" w:type="dxa"/>
              <w:left w:w="17" w:type="dxa"/>
              <w:bottom w:w="0" w:type="dxa"/>
              <w:right w:w="17" w:type="dxa"/>
            </w:tcMar>
            <w:vAlign w:val="center"/>
          </w:tcPr>
          <w:p w14:paraId="7E55B341" w14:textId="75EF384E" w:rsidR="003D6D8D" w:rsidRPr="0000534C" w:rsidRDefault="00075917">
            <w:pPr>
              <w:jc w:val="center"/>
              <w:rPr>
                <w:rFonts w:ascii="Helvetica Neue" w:eastAsia="Arial Unicode MS" w:hAnsi="Helvetica Neue" w:cs="Arial"/>
                <w:color w:val="000000" w:themeColor="text1"/>
              </w:rPr>
            </w:pPr>
            <w:r w:rsidRPr="0000534C">
              <w:rPr>
                <w:rFonts w:ascii="Helvetica Neue" w:eastAsia="Arial Unicode MS" w:hAnsi="Helvetica Neue" w:cs="Arial"/>
                <w:color w:val="000000" w:themeColor="text1"/>
              </w:rPr>
              <w:t>2,244</w:t>
            </w:r>
          </w:p>
        </w:tc>
      </w:tr>
    </w:tbl>
    <w:p w14:paraId="573508EE" w14:textId="77777777" w:rsidR="003D6D8D" w:rsidRPr="0000534C" w:rsidRDefault="003D6D8D">
      <w:pPr>
        <w:jc w:val="both"/>
        <w:rPr>
          <w:rFonts w:ascii="Helvetica Neue" w:hAnsi="Helvetica Neue" w:cs="Arial"/>
          <w:color w:val="000000" w:themeColor="text1"/>
          <w:sz w:val="24"/>
        </w:rPr>
      </w:pPr>
    </w:p>
    <w:p w14:paraId="28A46961" w14:textId="77777777" w:rsidR="003D6D8D" w:rsidRPr="0000534C" w:rsidRDefault="003D6D8D">
      <w:pPr>
        <w:jc w:val="both"/>
        <w:rPr>
          <w:rFonts w:ascii="Helvetica Neue" w:hAnsi="Helvetica Neue" w:cs="Arial"/>
          <w:color w:val="000000" w:themeColor="text1"/>
          <w:sz w:val="24"/>
        </w:rPr>
      </w:pPr>
    </w:p>
    <w:p w14:paraId="466B7CB0" w14:textId="77777777" w:rsidR="003D6D8D" w:rsidRPr="0000534C" w:rsidRDefault="003D6D8D">
      <w:pPr>
        <w:numPr>
          <w:ilvl w:val="0"/>
          <w:numId w:val="12"/>
        </w:numPr>
        <w:rPr>
          <w:rFonts w:ascii="Helvetica Neue" w:hAnsi="Helvetica Neue" w:cs="Arial"/>
          <w:color w:val="000000" w:themeColor="text1"/>
          <w:sz w:val="22"/>
          <w:u w:val="single"/>
        </w:rPr>
      </w:pPr>
      <w:r w:rsidRPr="0000534C">
        <w:rPr>
          <w:rFonts w:ascii="Helvetica Neue" w:hAnsi="Helvetica Neue" w:cs="Arial"/>
          <w:color w:val="000000" w:themeColor="text1"/>
          <w:sz w:val="22"/>
          <w:u w:val="single"/>
        </w:rPr>
        <w:t>další vzdělávání nepedagogických pracovníků</w:t>
      </w:r>
    </w:p>
    <w:p w14:paraId="249B4C99" w14:textId="77777777" w:rsidR="003D6D8D" w:rsidRPr="0000534C" w:rsidRDefault="003D6D8D">
      <w:pPr>
        <w:rPr>
          <w:rFonts w:ascii="Helvetica Neue" w:hAnsi="Helvetica Neue" w:cs="Arial"/>
          <w:color w:val="000000" w:themeColor="text1"/>
          <w:sz w:val="24"/>
        </w:rPr>
      </w:pPr>
    </w:p>
    <w:tbl>
      <w:tblPr>
        <w:tblW w:w="8824" w:type="dxa"/>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2"/>
        <w:gridCol w:w="850"/>
        <w:gridCol w:w="3260"/>
        <w:gridCol w:w="1276"/>
        <w:gridCol w:w="2516"/>
      </w:tblGrid>
      <w:tr w:rsidR="0000534C" w:rsidRPr="0000534C" w14:paraId="2C670E7F"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34840D0A" w14:textId="77777777" w:rsidR="00C63289" w:rsidRPr="0000534C" w:rsidRDefault="00C63289" w:rsidP="00A8786B">
            <w:pPr>
              <w:jc w:val="center"/>
              <w:rPr>
                <w:rFonts w:ascii="Helvetica Neue" w:hAnsi="Helvetica Neue" w:cs="Arial"/>
                <w:color w:val="000000" w:themeColor="text1"/>
              </w:rPr>
            </w:pPr>
          </w:p>
        </w:tc>
        <w:tc>
          <w:tcPr>
            <w:tcW w:w="850" w:type="dxa"/>
            <w:tcBorders>
              <w:top w:val="single" w:sz="6" w:space="0" w:color="auto"/>
              <w:left w:val="single" w:sz="6" w:space="0" w:color="auto"/>
              <w:bottom w:val="single" w:sz="6" w:space="0" w:color="auto"/>
              <w:right w:val="single" w:sz="6" w:space="0" w:color="auto"/>
            </w:tcBorders>
            <w:vAlign w:val="center"/>
          </w:tcPr>
          <w:p w14:paraId="48F513E5" w14:textId="77777777" w:rsidR="00C63289" w:rsidRPr="0000534C" w:rsidRDefault="00C63289" w:rsidP="00A8786B">
            <w:pPr>
              <w:jc w:val="center"/>
              <w:rPr>
                <w:rFonts w:ascii="Helvetica Neue" w:hAnsi="Helvetica Neue" w:cs="Arial"/>
                <w:color w:val="000000" w:themeColor="text1"/>
              </w:rPr>
            </w:pPr>
            <w:r w:rsidRPr="0000534C">
              <w:rPr>
                <w:rFonts w:ascii="Helvetica Neue" w:hAnsi="Helvetica Neue" w:cs="Arial"/>
                <w:color w:val="000000" w:themeColor="text1"/>
              </w:rPr>
              <w:t xml:space="preserve">počet </w:t>
            </w:r>
          </w:p>
        </w:tc>
        <w:tc>
          <w:tcPr>
            <w:tcW w:w="3260" w:type="dxa"/>
            <w:tcBorders>
              <w:top w:val="single" w:sz="6" w:space="0" w:color="auto"/>
              <w:left w:val="single" w:sz="6" w:space="0" w:color="auto"/>
              <w:bottom w:val="single" w:sz="6" w:space="0" w:color="auto"/>
              <w:right w:val="single" w:sz="6" w:space="0" w:color="auto"/>
            </w:tcBorders>
            <w:vAlign w:val="center"/>
          </w:tcPr>
          <w:p w14:paraId="7D091B2B" w14:textId="77777777" w:rsidR="00C63289" w:rsidRPr="0000534C" w:rsidRDefault="00C63289" w:rsidP="00A8786B">
            <w:pPr>
              <w:jc w:val="center"/>
              <w:rPr>
                <w:rFonts w:ascii="Helvetica Neue" w:hAnsi="Helvetica Neue" w:cs="Arial"/>
                <w:color w:val="000000" w:themeColor="text1"/>
              </w:rPr>
            </w:pPr>
            <w:r w:rsidRPr="0000534C">
              <w:rPr>
                <w:rFonts w:ascii="Helvetica Neue" w:hAnsi="Helvetica Neue" w:cs="Arial"/>
                <w:color w:val="000000" w:themeColor="text1"/>
              </w:rPr>
              <w:t>zaměření</w:t>
            </w:r>
          </w:p>
        </w:tc>
        <w:tc>
          <w:tcPr>
            <w:tcW w:w="1276" w:type="dxa"/>
            <w:tcBorders>
              <w:top w:val="single" w:sz="6" w:space="0" w:color="auto"/>
              <w:left w:val="single" w:sz="6" w:space="0" w:color="auto"/>
              <w:bottom w:val="single" w:sz="6" w:space="0" w:color="auto"/>
              <w:right w:val="single" w:sz="6" w:space="0" w:color="auto"/>
            </w:tcBorders>
            <w:vAlign w:val="center"/>
          </w:tcPr>
          <w:p w14:paraId="61643ECC" w14:textId="77777777" w:rsidR="00C63289" w:rsidRPr="0000534C" w:rsidRDefault="00C63289" w:rsidP="00A8786B">
            <w:pPr>
              <w:jc w:val="center"/>
              <w:rPr>
                <w:rFonts w:ascii="Helvetica Neue" w:hAnsi="Helvetica Neue" w:cs="Arial"/>
                <w:color w:val="000000" w:themeColor="text1"/>
              </w:rPr>
            </w:pPr>
            <w:r w:rsidRPr="0000534C">
              <w:rPr>
                <w:rFonts w:ascii="Helvetica Neue" w:hAnsi="Helvetica Neue" w:cs="Arial"/>
                <w:color w:val="000000" w:themeColor="text1"/>
              </w:rPr>
              <w:t>počet účastníků</w:t>
            </w:r>
          </w:p>
        </w:tc>
        <w:tc>
          <w:tcPr>
            <w:tcW w:w="2516" w:type="dxa"/>
            <w:tcBorders>
              <w:top w:val="single" w:sz="6" w:space="0" w:color="auto"/>
              <w:left w:val="single" w:sz="6" w:space="0" w:color="auto"/>
              <w:bottom w:val="single" w:sz="6" w:space="0" w:color="auto"/>
              <w:right w:val="single" w:sz="6" w:space="0" w:color="auto"/>
            </w:tcBorders>
            <w:vAlign w:val="center"/>
          </w:tcPr>
          <w:p w14:paraId="5DCA13D1" w14:textId="77777777" w:rsidR="00C63289" w:rsidRPr="0000534C" w:rsidRDefault="00C63289" w:rsidP="00A8786B">
            <w:pPr>
              <w:jc w:val="center"/>
              <w:rPr>
                <w:rFonts w:ascii="Helvetica Neue" w:hAnsi="Helvetica Neue" w:cs="Arial"/>
                <w:color w:val="000000" w:themeColor="text1"/>
              </w:rPr>
            </w:pPr>
            <w:r w:rsidRPr="0000534C">
              <w:rPr>
                <w:rFonts w:ascii="Helvetica Neue" w:hAnsi="Helvetica Neue" w:cs="Arial"/>
                <w:color w:val="000000" w:themeColor="text1"/>
              </w:rPr>
              <w:t>vzdělávací instituce</w:t>
            </w:r>
          </w:p>
        </w:tc>
      </w:tr>
      <w:tr w:rsidR="0000534C" w:rsidRPr="0000534C" w14:paraId="495854A8"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08A3E240" w14:textId="77777777" w:rsidR="00C63289" w:rsidRPr="0000534C" w:rsidRDefault="00C63289" w:rsidP="00A8786B">
            <w:pPr>
              <w:jc w:val="both"/>
              <w:rPr>
                <w:rFonts w:ascii="Helvetica Neue" w:hAnsi="Helvetica Neue" w:cs="Arial"/>
                <w:color w:val="000000" w:themeColor="text1"/>
              </w:rPr>
            </w:pPr>
            <w:r w:rsidRPr="0000534C">
              <w:rPr>
                <w:rFonts w:ascii="Helvetica Neue" w:hAnsi="Helvetica Neue" w:cs="Arial"/>
                <w:color w:val="000000" w:themeColor="text1"/>
              </w:rPr>
              <w:t>semináře</w:t>
            </w:r>
          </w:p>
        </w:tc>
        <w:tc>
          <w:tcPr>
            <w:tcW w:w="850" w:type="dxa"/>
            <w:tcBorders>
              <w:top w:val="single" w:sz="6" w:space="0" w:color="auto"/>
              <w:left w:val="single" w:sz="6" w:space="0" w:color="auto"/>
              <w:bottom w:val="single" w:sz="6" w:space="0" w:color="auto"/>
              <w:right w:val="single" w:sz="6" w:space="0" w:color="auto"/>
            </w:tcBorders>
            <w:vAlign w:val="center"/>
          </w:tcPr>
          <w:p w14:paraId="122B6900" w14:textId="11F3ECA7" w:rsidR="00C63289" w:rsidRPr="0000534C" w:rsidRDefault="00DA291F" w:rsidP="00A8786B">
            <w:pPr>
              <w:jc w:val="center"/>
              <w:rPr>
                <w:rFonts w:ascii="Helvetica Neue" w:hAnsi="Helvetica Neue" w:cs="Arial"/>
                <w:color w:val="000000" w:themeColor="text1"/>
              </w:rPr>
            </w:pPr>
            <w:r w:rsidRPr="0000534C">
              <w:rPr>
                <w:rFonts w:ascii="Helvetica Neue" w:hAnsi="Helvetica Neue" w:cs="Arial"/>
                <w:color w:val="000000" w:themeColor="text1"/>
              </w:rPr>
              <w:t>2</w:t>
            </w:r>
          </w:p>
        </w:tc>
        <w:tc>
          <w:tcPr>
            <w:tcW w:w="3260" w:type="dxa"/>
            <w:tcBorders>
              <w:top w:val="single" w:sz="6" w:space="0" w:color="auto"/>
              <w:left w:val="single" w:sz="6" w:space="0" w:color="auto"/>
              <w:bottom w:val="single" w:sz="6" w:space="0" w:color="auto"/>
              <w:right w:val="single" w:sz="6" w:space="0" w:color="auto"/>
            </w:tcBorders>
            <w:vAlign w:val="center"/>
          </w:tcPr>
          <w:p w14:paraId="2667DDDF" w14:textId="74A54AAA" w:rsidR="00C63289" w:rsidRPr="0000534C" w:rsidRDefault="00232918" w:rsidP="00A8786B">
            <w:pPr>
              <w:jc w:val="center"/>
              <w:rPr>
                <w:rFonts w:ascii="Helvetica Neue" w:hAnsi="Helvetica Neue" w:cs="Arial"/>
                <w:color w:val="000000" w:themeColor="text1"/>
              </w:rPr>
            </w:pPr>
            <w:r w:rsidRPr="0000534C">
              <w:rPr>
                <w:rFonts w:ascii="Helvetica Neue" w:hAnsi="Helvetica Neue" w:cs="Arial"/>
                <w:color w:val="000000" w:themeColor="text1"/>
              </w:rPr>
              <w:t>Typologie osobnosti</w:t>
            </w:r>
          </w:p>
        </w:tc>
        <w:tc>
          <w:tcPr>
            <w:tcW w:w="1276" w:type="dxa"/>
            <w:tcBorders>
              <w:top w:val="single" w:sz="6" w:space="0" w:color="auto"/>
              <w:left w:val="single" w:sz="6" w:space="0" w:color="auto"/>
              <w:bottom w:val="single" w:sz="6" w:space="0" w:color="auto"/>
              <w:right w:val="single" w:sz="6" w:space="0" w:color="auto"/>
            </w:tcBorders>
            <w:vAlign w:val="center"/>
          </w:tcPr>
          <w:p w14:paraId="79B788AD" w14:textId="05E6CC2F" w:rsidR="00C63289" w:rsidRPr="0000534C" w:rsidRDefault="00232918" w:rsidP="00A8786B">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11035ECB" w14:textId="487F6876" w:rsidR="00C63289" w:rsidRPr="0000534C" w:rsidRDefault="00232918" w:rsidP="00A8786B">
            <w:pPr>
              <w:jc w:val="center"/>
              <w:rPr>
                <w:rFonts w:ascii="Helvetica Neue" w:hAnsi="Helvetica Neue" w:cs="Arial"/>
                <w:color w:val="000000" w:themeColor="text1"/>
              </w:rPr>
            </w:pPr>
            <w:r w:rsidRPr="0000534C">
              <w:rPr>
                <w:rFonts w:ascii="Helvetica Neue" w:hAnsi="Helvetica Neue" w:cs="Arial"/>
                <w:color w:val="000000" w:themeColor="text1"/>
              </w:rPr>
              <w:t>NPI</w:t>
            </w:r>
          </w:p>
        </w:tc>
      </w:tr>
      <w:tr w:rsidR="0000534C" w:rsidRPr="0000534C" w14:paraId="0C3AD7E0"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0D1ECC06" w14:textId="77777777" w:rsidR="00DA291F" w:rsidRPr="0000534C" w:rsidRDefault="00DA291F" w:rsidP="00A8786B">
            <w:pPr>
              <w:jc w:val="both"/>
              <w:rPr>
                <w:rFonts w:ascii="Helvetica Neue" w:hAnsi="Helvetica Neue" w:cs="Arial"/>
                <w:color w:val="000000" w:themeColor="text1"/>
              </w:rPr>
            </w:pPr>
          </w:p>
        </w:tc>
        <w:tc>
          <w:tcPr>
            <w:tcW w:w="850" w:type="dxa"/>
            <w:tcBorders>
              <w:top w:val="single" w:sz="6" w:space="0" w:color="auto"/>
              <w:left w:val="single" w:sz="6" w:space="0" w:color="auto"/>
              <w:bottom w:val="single" w:sz="6" w:space="0" w:color="auto"/>
              <w:right w:val="single" w:sz="6" w:space="0" w:color="auto"/>
            </w:tcBorders>
            <w:vAlign w:val="center"/>
          </w:tcPr>
          <w:p w14:paraId="7185BECB" w14:textId="77777777" w:rsidR="00DA291F" w:rsidRPr="0000534C" w:rsidRDefault="00DA291F" w:rsidP="00A8786B">
            <w:pPr>
              <w:jc w:val="center"/>
              <w:rPr>
                <w:rFonts w:ascii="Helvetica Neue" w:hAnsi="Helvetica Neue" w:cs="Arial"/>
                <w:color w:val="000000" w:themeColor="text1"/>
              </w:rPr>
            </w:pPr>
          </w:p>
        </w:tc>
        <w:tc>
          <w:tcPr>
            <w:tcW w:w="3260" w:type="dxa"/>
            <w:tcBorders>
              <w:top w:val="single" w:sz="6" w:space="0" w:color="auto"/>
              <w:left w:val="single" w:sz="6" w:space="0" w:color="auto"/>
              <w:bottom w:val="single" w:sz="6" w:space="0" w:color="auto"/>
              <w:right w:val="single" w:sz="6" w:space="0" w:color="auto"/>
            </w:tcBorders>
            <w:vAlign w:val="center"/>
          </w:tcPr>
          <w:p w14:paraId="32F56FED" w14:textId="6E6F54CE" w:rsidR="00DA291F" w:rsidRPr="0000534C" w:rsidRDefault="00DA291F" w:rsidP="00A8786B">
            <w:pPr>
              <w:jc w:val="center"/>
              <w:rPr>
                <w:rFonts w:ascii="Helvetica Neue" w:hAnsi="Helvetica Neue" w:cs="Arial"/>
                <w:color w:val="000000" w:themeColor="text1"/>
              </w:rPr>
            </w:pPr>
            <w:proofErr w:type="spellStart"/>
            <w:r w:rsidRPr="0000534C">
              <w:rPr>
                <w:rFonts w:ascii="Helvetica Neue" w:hAnsi="Helvetica Neue" w:cs="Arial"/>
                <w:color w:val="000000" w:themeColor="text1"/>
              </w:rPr>
              <w:t>Sketchnoting</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14:paraId="0CD3AC72" w14:textId="7A248F5C" w:rsidR="00DA291F" w:rsidRPr="0000534C" w:rsidRDefault="00DA291F" w:rsidP="00A8786B">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2F8B409F" w14:textId="39489BC9" w:rsidR="00DA291F" w:rsidRPr="0000534C" w:rsidRDefault="00DA291F" w:rsidP="00A8786B">
            <w:pPr>
              <w:jc w:val="center"/>
              <w:rPr>
                <w:rFonts w:ascii="Helvetica Neue" w:hAnsi="Helvetica Neue" w:cs="Arial"/>
                <w:color w:val="000000" w:themeColor="text1"/>
              </w:rPr>
            </w:pPr>
            <w:r w:rsidRPr="0000534C">
              <w:rPr>
                <w:rFonts w:ascii="Helvetica Neue" w:hAnsi="Helvetica Neue" w:cs="Arial"/>
                <w:color w:val="000000" w:themeColor="text1"/>
              </w:rPr>
              <w:t xml:space="preserve">Lucie </w:t>
            </w:r>
            <w:proofErr w:type="spellStart"/>
            <w:r w:rsidRPr="0000534C">
              <w:rPr>
                <w:rFonts w:ascii="Helvetica Neue" w:hAnsi="Helvetica Neue" w:cs="Arial"/>
                <w:color w:val="000000" w:themeColor="text1"/>
              </w:rPr>
              <w:t>Darsa</w:t>
            </w:r>
            <w:proofErr w:type="spellEnd"/>
          </w:p>
        </w:tc>
      </w:tr>
      <w:tr w:rsidR="00C63289" w:rsidRPr="0000534C" w14:paraId="7AFFBAA0" w14:textId="77777777" w:rsidTr="00A8786B">
        <w:tc>
          <w:tcPr>
            <w:tcW w:w="922" w:type="dxa"/>
            <w:tcBorders>
              <w:top w:val="single" w:sz="6" w:space="0" w:color="auto"/>
              <w:left w:val="single" w:sz="6" w:space="0" w:color="auto"/>
              <w:bottom w:val="single" w:sz="6" w:space="0" w:color="auto"/>
              <w:right w:val="single" w:sz="6" w:space="0" w:color="auto"/>
            </w:tcBorders>
            <w:vAlign w:val="center"/>
          </w:tcPr>
          <w:p w14:paraId="5CB492BC" w14:textId="77777777" w:rsidR="00C63289" w:rsidRPr="0000534C" w:rsidRDefault="00C63289" w:rsidP="00A8786B">
            <w:pPr>
              <w:jc w:val="both"/>
              <w:rPr>
                <w:rFonts w:ascii="Helvetica Neue" w:hAnsi="Helvetica Neue" w:cs="Arial"/>
                <w:color w:val="000000" w:themeColor="text1"/>
              </w:rPr>
            </w:pPr>
            <w:r w:rsidRPr="0000534C">
              <w:rPr>
                <w:rFonts w:ascii="Helvetica Neue" w:hAnsi="Helvetica Neue" w:cs="Arial"/>
                <w:color w:val="000000" w:themeColor="text1"/>
              </w:rPr>
              <w:t>kurzy</w:t>
            </w:r>
          </w:p>
        </w:tc>
        <w:tc>
          <w:tcPr>
            <w:tcW w:w="850" w:type="dxa"/>
            <w:tcBorders>
              <w:top w:val="single" w:sz="6" w:space="0" w:color="auto"/>
              <w:left w:val="single" w:sz="6" w:space="0" w:color="auto"/>
              <w:bottom w:val="single" w:sz="6" w:space="0" w:color="auto"/>
              <w:right w:val="single" w:sz="6" w:space="0" w:color="auto"/>
            </w:tcBorders>
            <w:vAlign w:val="center"/>
          </w:tcPr>
          <w:p w14:paraId="166E311B" w14:textId="2ADC3469" w:rsidR="00C63289" w:rsidRPr="0000534C" w:rsidRDefault="00232918" w:rsidP="00A8786B">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3260" w:type="dxa"/>
            <w:tcBorders>
              <w:top w:val="single" w:sz="6" w:space="0" w:color="auto"/>
              <w:left w:val="single" w:sz="6" w:space="0" w:color="auto"/>
              <w:bottom w:val="single" w:sz="6" w:space="0" w:color="auto"/>
              <w:right w:val="single" w:sz="6" w:space="0" w:color="auto"/>
            </w:tcBorders>
            <w:vAlign w:val="center"/>
          </w:tcPr>
          <w:p w14:paraId="1C5EA77C" w14:textId="028E4B35" w:rsidR="00C63289" w:rsidRPr="0000534C" w:rsidRDefault="00232918" w:rsidP="00A8786B">
            <w:pPr>
              <w:jc w:val="center"/>
              <w:rPr>
                <w:rFonts w:ascii="Helvetica Neue" w:hAnsi="Helvetica Neue" w:cs="Arial"/>
                <w:color w:val="000000" w:themeColor="text1"/>
              </w:rPr>
            </w:pPr>
            <w:r w:rsidRPr="0000534C">
              <w:rPr>
                <w:rFonts w:ascii="Helvetica Neue" w:hAnsi="Helvetica Neue" w:cs="Arial"/>
                <w:color w:val="000000" w:themeColor="text1"/>
              </w:rPr>
              <w:t>Profesní průprava ZŘŠ</w:t>
            </w:r>
          </w:p>
        </w:tc>
        <w:tc>
          <w:tcPr>
            <w:tcW w:w="1276" w:type="dxa"/>
            <w:tcBorders>
              <w:top w:val="single" w:sz="6" w:space="0" w:color="auto"/>
              <w:left w:val="single" w:sz="6" w:space="0" w:color="auto"/>
              <w:bottom w:val="single" w:sz="6" w:space="0" w:color="auto"/>
              <w:right w:val="single" w:sz="6" w:space="0" w:color="auto"/>
            </w:tcBorders>
            <w:vAlign w:val="center"/>
          </w:tcPr>
          <w:p w14:paraId="764C0F3E" w14:textId="5FBFCFD3" w:rsidR="00C63289" w:rsidRPr="0000534C" w:rsidRDefault="00232918" w:rsidP="00A8786B">
            <w:pPr>
              <w:jc w:val="center"/>
              <w:rPr>
                <w:rFonts w:ascii="Helvetica Neue" w:hAnsi="Helvetica Neue" w:cs="Arial"/>
                <w:color w:val="000000" w:themeColor="text1"/>
              </w:rPr>
            </w:pPr>
            <w:r w:rsidRPr="0000534C">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5EF1BD80" w14:textId="161762A1" w:rsidR="00C63289" w:rsidRPr="0000534C" w:rsidRDefault="00232918" w:rsidP="00A8786B">
            <w:pPr>
              <w:jc w:val="center"/>
              <w:rPr>
                <w:rFonts w:ascii="Helvetica Neue" w:hAnsi="Helvetica Neue" w:cs="Arial"/>
                <w:color w:val="000000" w:themeColor="text1"/>
              </w:rPr>
            </w:pPr>
            <w:r w:rsidRPr="0000534C">
              <w:rPr>
                <w:rFonts w:ascii="Helvetica Neue" w:hAnsi="Helvetica Neue" w:cs="Arial"/>
                <w:color w:val="000000" w:themeColor="text1"/>
              </w:rPr>
              <w:t>NPI</w:t>
            </w:r>
          </w:p>
        </w:tc>
      </w:tr>
    </w:tbl>
    <w:p w14:paraId="54009FEF" w14:textId="77777777" w:rsidR="0062445C" w:rsidRPr="0000534C" w:rsidRDefault="0062445C">
      <w:pPr>
        <w:rPr>
          <w:rFonts w:ascii="Helvetica Neue" w:hAnsi="Helvetica Neue" w:cs="Arial"/>
          <w:color w:val="000000" w:themeColor="text1"/>
          <w:sz w:val="24"/>
        </w:rPr>
      </w:pPr>
    </w:p>
    <w:p w14:paraId="37048471" w14:textId="77777777" w:rsidR="003D6D8D" w:rsidRPr="00972181" w:rsidRDefault="0062445C" w:rsidP="0062445C">
      <w:pPr>
        <w:pStyle w:val="Nadpis8"/>
        <w:jc w:val="center"/>
        <w:rPr>
          <w:rFonts w:ascii="Avenir Next" w:hAnsi="Avenir Next" w:cs="Arial"/>
          <w:color w:val="000000" w:themeColor="text1"/>
          <w:u w:val="none"/>
        </w:rPr>
      </w:pPr>
      <w:r w:rsidRPr="0000534C">
        <w:rPr>
          <w:rFonts w:ascii="Helvetica Neue" w:hAnsi="Helvetica Neue" w:cs="Arial"/>
          <w:color w:val="000000" w:themeColor="text1"/>
          <w:sz w:val="24"/>
        </w:rPr>
        <w:br w:type="page"/>
      </w:r>
      <w:r w:rsidR="003D6D8D" w:rsidRPr="00972181">
        <w:rPr>
          <w:rFonts w:ascii="Avenir Next" w:hAnsi="Avenir Next" w:cs="Arial"/>
          <w:color w:val="000000" w:themeColor="text1"/>
          <w:u w:val="none"/>
        </w:rPr>
        <w:lastRenderedPageBreak/>
        <w:t>III.</w:t>
      </w:r>
    </w:p>
    <w:p w14:paraId="4359BD1D" w14:textId="77777777" w:rsidR="003D6D8D" w:rsidRPr="00972181" w:rsidRDefault="003D6D8D">
      <w:pPr>
        <w:pStyle w:val="Nadpis8"/>
        <w:jc w:val="center"/>
        <w:rPr>
          <w:rFonts w:ascii="Avenir Next" w:hAnsi="Avenir Next" w:cs="Arial"/>
          <w:color w:val="000000" w:themeColor="text1"/>
        </w:rPr>
      </w:pPr>
      <w:r w:rsidRPr="00972181">
        <w:rPr>
          <w:rFonts w:ascii="Avenir Next" w:hAnsi="Avenir Next" w:cs="Arial"/>
          <w:color w:val="000000" w:themeColor="text1"/>
        </w:rPr>
        <w:t xml:space="preserve">Údaje o žácích a výsledcích vzdělávání </w:t>
      </w:r>
    </w:p>
    <w:p w14:paraId="64B8E81C" w14:textId="77777777" w:rsidR="003D6D8D" w:rsidRDefault="003D6D8D">
      <w:pPr>
        <w:pStyle w:val="Nadpis8"/>
        <w:jc w:val="center"/>
        <w:rPr>
          <w:rFonts w:ascii="Avenir Next" w:hAnsi="Avenir Next" w:cs="Arial"/>
          <w:color w:val="000000" w:themeColor="text1"/>
        </w:rPr>
      </w:pPr>
      <w:r w:rsidRPr="00972181">
        <w:rPr>
          <w:rFonts w:ascii="Avenir Next" w:hAnsi="Avenir Next" w:cs="Arial"/>
          <w:color w:val="000000" w:themeColor="text1"/>
        </w:rPr>
        <w:t>(ZŠ, SŠ, konzervatoře a VOŠ)</w:t>
      </w:r>
    </w:p>
    <w:p w14:paraId="1B59E9A6" w14:textId="77777777" w:rsidR="00972181" w:rsidRPr="00972181" w:rsidRDefault="00972181" w:rsidP="00972181"/>
    <w:p w14:paraId="24AD6D90" w14:textId="77777777" w:rsidR="003D6D8D" w:rsidRPr="00972181" w:rsidRDefault="003D6D8D">
      <w:pPr>
        <w:jc w:val="center"/>
        <w:rPr>
          <w:rFonts w:ascii="Helvetica Neue" w:hAnsi="Helvetica Neue" w:cs="Arial"/>
          <w:color w:val="000000" w:themeColor="text1"/>
          <w:sz w:val="24"/>
        </w:rPr>
      </w:pPr>
      <w:r w:rsidRPr="00972181">
        <w:rPr>
          <w:rFonts w:ascii="Helvetica Neue" w:hAnsi="Helvetica Neue" w:cs="Arial"/>
          <w:color w:val="000000" w:themeColor="text1"/>
          <w:sz w:val="22"/>
        </w:rPr>
        <w:t>(za každou školu vyplňte vždy samostatné řádky, podle potřeby je v tabulkách přidejte)</w:t>
      </w:r>
    </w:p>
    <w:p w14:paraId="2C50FCAA" w14:textId="77777777" w:rsidR="00EF1CD4" w:rsidRPr="00972181" w:rsidRDefault="00EF1CD4">
      <w:pPr>
        <w:jc w:val="both"/>
        <w:rPr>
          <w:rFonts w:ascii="Helvetica Neue" w:hAnsi="Helvetica Neue" w:cs="Arial"/>
          <w:color w:val="000000" w:themeColor="text1"/>
          <w:sz w:val="24"/>
        </w:rPr>
      </w:pPr>
    </w:p>
    <w:p w14:paraId="39F9C6F2" w14:textId="77777777" w:rsidR="003D6D8D" w:rsidRPr="00972181" w:rsidRDefault="003D6D8D">
      <w:pPr>
        <w:numPr>
          <w:ilvl w:val="0"/>
          <w:numId w:val="11"/>
        </w:numPr>
        <w:jc w:val="both"/>
        <w:rPr>
          <w:rFonts w:ascii="Helvetica Neue" w:hAnsi="Helvetica Neue" w:cs="Arial"/>
          <w:color w:val="000000" w:themeColor="text1"/>
          <w:sz w:val="22"/>
          <w:u w:val="single"/>
        </w:rPr>
      </w:pPr>
      <w:r w:rsidRPr="00972181">
        <w:rPr>
          <w:rFonts w:ascii="Helvetica Neue" w:hAnsi="Helvetica Neue" w:cs="Arial"/>
          <w:color w:val="000000" w:themeColor="text1"/>
          <w:sz w:val="22"/>
          <w:u w:val="single"/>
        </w:rPr>
        <w:t>Počty tříd/studijních skupin a počty žáků/studentů</w:t>
      </w:r>
      <w:r w:rsidRPr="00972181">
        <w:rPr>
          <w:rFonts w:ascii="Helvetica Neue" w:hAnsi="Helvetica Neue" w:cs="Arial"/>
          <w:color w:val="000000" w:themeColor="text1"/>
          <w:sz w:val="22"/>
        </w:rPr>
        <w:t xml:space="preserve"> </w:t>
      </w:r>
    </w:p>
    <w:p w14:paraId="3E520CCD" w14:textId="77777777" w:rsidR="003D6D8D" w:rsidRPr="00972181" w:rsidRDefault="003D6D8D">
      <w:pPr>
        <w:jc w:val="both"/>
        <w:rPr>
          <w:rFonts w:ascii="Helvetica Neue" w:hAnsi="Helvetica Neue" w:cs="Arial"/>
          <w:color w:val="000000" w:themeColor="text1"/>
          <w:sz w:val="24"/>
        </w:rPr>
      </w:pPr>
    </w:p>
    <w:p w14:paraId="6CC1FAF9" w14:textId="77777777" w:rsidR="003D6D8D" w:rsidRPr="00972181" w:rsidRDefault="003D6D8D" w:rsidP="0031556E">
      <w:pPr>
        <w:spacing w:before="120" w:line="360" w:lineRule="auto"/>
        <w:ind w:left="1134"/>
        <w:jc w:val="both"/>
        <w:rPr>
          <w:rFonts w:ascii="Helvetica Neue" w:hAnsi="Helvetica Neue" w:cs="Arial"/>
          <w:color w:val="000000" w:themeColor="text1"/>
          <w:sz w:val="22"/>
        </w:rPr>
      </w:pPr>
      <w:r w:rsidRPr="00972181">
        <w:rPr>
          <w:rFonts w:ascii="Helvetica Neue" w:hAnsi="Helvetica Neue" w:cs="Arial"/>
          <w:color w:val="000000" w:themeColor="text1"/>
          <w:sz w:val="22"/>
          <w:u w:val="single"/>
        </w:rPr>
        <w:t>denní vzdělávání</w:t>
      </w:r>
      <w:r w:rsidRPr="00972181">
        <w:rPr>
          <w:rFonts w:ascii="Helvetica Neue" w:hAnsi="Helvetica Neue" w:cs="Arial"/>
          <w:color w:val="000000" w:themeColor="text1"/>
          <w:sz w:val="22"/>
        </w:rPr>
        <w:t xml:space="preserve"> (uvádějte údaje ze zahajovacích výkazů)</w:t>
      </w:r>
    </w:p>
    <w:tbl>
      <w:tblPr>
        <w:tblW w:w="758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4"/>
        <w:gridCol w:w="2345"/>
        <w:gridCol w:w="2345"/>
      </w:tblGrid>
      <w:tr w:rsidR="0000534C" w:rsidRPr="00972181" w14:paraId="3347FF88" w14:textId="77777777">
        <w:trPr>
          <w:cantSplit/>
          <w:trHeight w:val="340"/>
        </w:trPr>
        <w:tc>
          <w:tcPr>
            <w:tcW w:w="2894" w:type="dxa"/>
            <w:vAlign w:val="center"/>
          </w:tcPr>
          <w:p w14:paraId="68C60EE0" w14:textId="77777777" w:rsidR="003D6D8D" w:rsidRPr="00972181" w:rsidRDefault="003D6D8D">
            <w:pPr>
              <w:jc w:val="center"/>
              <w:rPr>
                <w:rFonts w:ascii="Helvetica Neue" w:hAnsi="Helvetica Neue" w:cs="Arial"/>
                <w:color w:val="000000" w:themeColor="text1"/>
              </w:rPr>
            </w:pPr>
            <w:r w:rsidRPr="00972181">
              <w:rPr>
                <w:rFonts w:ascii="Helvetica Neue" w:hAnsi="Helvetica Neue" w:cs="Arial"/>
                <w:color w:val="000000" w:themeColor="text1"/>
                <w:sz w:val="18"/>
              </w:rPr>
              <w:t>škola</w:t>
            </w:r>
          </w:p>
        </w:tc>
        <w:tc>
          <w:tcPr>
            <w:tcW w:w="2345" w:type="dxa"/>
            <w:vAlign w:val="center"/>
          </w:tcPr>
          <w:p w14:paraId="1135A149" w14:textId="77777777" w:rsidR="003D6D8D" w:rsidRPr="00972181" w:rsidRDefault="003D6D8D">
            <w:pPr>
              <w:jc w:val="center"/>
              <w:rPr>
                <w:rFonts w:ascii="Helvetica Neue" w:hAnsi="Helvetica Neue" w:cs="Arial"/>
                <w:b/>
                <w:bCs/>
                <w:color w:val="000000" w:themeColor="text1"/>
                <w:sz w:val="18"/>
              </w:rPr>
            </w:pPr>
            <w:r w:rsidRPr="00972181">
              <w:rPr>
                <w:rFonts w:ascii="Helvetica Neue" w:hAnsi="Helvetica Neue" w:cs="Arial"/>
                <w:b/>
                <w:bCs/>
                <w:color w:val="000000" w:themeColor="text1"/>
                <w:sz w:val="18"/>
              </w:rPr>
              <w:t xml:space="preserve">počet </w:t>
            </w:r>
          </w:p>
          <w:p w14:paraId="5179354D" w14:textId="77777777" w:rsidR="003D6D8D" w:rsidRPr="00972181" w:rsidRDefault="003D6D8D">
            <w:pPr>
              <w:jc w:val="center"/>
              <w:rPr>
                <w:rFonts w:ascii="Helvetica Neue" w:hAnsi="Helvetica Neue" w:cs="Arial"/>
                <w:b/>
                <w:bCs/>
                <w:color w:val="000000" w:themeColor="text1"/>
                <w:sz w:val="18"/>
              </w:rPr>
            </w:pPr>
            <w:r w:rsidRPr="00972181">
              <w:rPr>
                <w:rFonts w:ascii="Helvetica Neue" w:hAnsi="Helvetica Neue" w:cs="Arial"/>
                <w:b/>
                <w:bCs/>
                <w:color w:val="000000" w:themeColor="text1"/>
                <w:sz w:val="18"/>
              </w:rPr>
              <w:t>tříd / skupin</w:t>
            </w:r>
          </w:p>
        </w:tc>
        <w:tc>
          <w:tcPr>
            <w:tcW w:w="2345" w:type="dxa"/>
            <w:vAlign w:val="center"/>
          </w:tcPr>
          <w:p w14:paraId="31FEA543" w14:textId="77777777" w:rsidR="003D6D8D" w:rsidRPr="00972181" w:rsidRDefault="003D6D8D">
            <w:pPr>
              <w:jc w:val="center"/>
              <w:rPr>
                <w:rFonts w:ascii="Helvetica Neue" w:hAnsi="Helvetica Neue" w:cs="Arial"/>
                <w:b/>
                <w:bCs/>
                <w:color w:val="000000" w:themeColor="text1"/>
                <w:sz w:val="18"/>
              </w:rPr>
            </w:pPr>
            <w:r w:rsidRPr="00972181">
              <w:rPr>
                <w:rFonts w:ascii="Helvetica Neue" w:hAnsi="Helvetica Neue" w:cs="Arial"/>
                <w:b/>
                <w:bCs/>
                <w:color w:val="000000" w:themeColor="text1"/>
                <w:sz w:val="18"/>
              </w:rPr>
              <w:t xml:space="preserve">počet </w:t>
            </w:r>
          </w:p>
          <w:p w14:paraId="1116D076" w14:textId="77777777" w:rsidR="003D6D8D" w:rsidRPr="00972181" w:rsidRDefault="003D6D8D">
            <w:pPr>
              <w:jc w:val="center"/>
              <w:rPr>
                <w:rFonts w:ascii="Helvetica Neue" w:hAnsi="Helvetica Neue" w:cs="Arial"/>
                <w:b/>
                <w:bCs/>
                <w:color w:val="000000" w:themeColor="text1"/>
                <w:sz w:val="18"/>
              </w:rPr>
            </w:pPr>
            <w:r w:rsidRPr="00972181">
              <w:rPr>
                <w:rFonts w:ascii="Helvetica Neue" w:hAnsi="Helvetica Neue" w:cs="Arial"/>
                <w:b/>
                <w:bCs/>
                <w:color w:val="000000" w:themeColor="text1"/>
                <w:sz w:val="18"/>
              </w:rPr>
              <w:t>žáků / studentů</w:t>
            </w:r>
          </w:p>
        </w:tc>
      </w:tr>
      <w:tr w:rsidR="003D6D8D" w:rsidRPr="00972181" w14:paraId="3629815B" w14:textId="77777777">
        <w:trPr>
          <w:trHeight w:hRule="exact" w:val="397"/>
        </w:trPr>
        <w:tc>
          <w:tcPr>
            <w:tcW w:w="2894" w:type="dxa"/>
            <w:vAlign w:val="center"/>
          </w:tcPr>
          <w:p w14:paraId="6C22D4E0" w14:textId="0D31E75A" w:rsidR="003D6D8D" w:rsidRPr="00972181" w:rsidRDefault="00ED63E0">
            <w:pPr>
              <w:jc w:val="both"/>
              <w:rPr>
                <w:rFonts w:ascii="Helvetica Neue" w:hAnsi="Helvetica Neue" w:cs="Arial"/>
                <w:b/>
                <w:bCs/>
                <w:color w:val="000000" w:themeColor="text1"/>
              </w:rPr>
            </w:pPr>
            <w:r w:rsidRPr="00972181">
              <w:rPr>
                <w:rFonts w:ascii="Helvetica Neue" w:hAnsi="Helvetica Neue" w:cs="Arial"/>
                <w:bCs/>
                <w:color w:val="000000" w:themeColor="text1"/>
                <w:sz w:val="22"/>
              </w:rPr>
              <w:t>FOSTRA</w:t>
            </w:r>
          </w:p>
        </w:tc>
        <w:tc>
          <w:tcPr>
            <w:tcW w:w="2345" w:type="dxa"/>
            <w:vAlign w:val="center"/>
          </w:tcPr>
          <w:p w14:paraId="0F4D98BA" w14:textId="7B43A776" w:rsidR="003D6D8D" w:rsidRPr="00972181" w:rsidRDefault="0000534C">
            <w:pPr>
              <w:jc w:val="center"/>
              <w:rPr>
                <w:rFonts w:ascii="Helvetica Neue" w:hAnsi="Helvetica Neue" w:cs="Arial"/>
                <w:color w:val="000000" w:themeColor="text1"/>
              </w:rPr>
            </w:pPr>
            <w:r w:rsidRPr="00972181">
              <w:rPr>
                <w:rFonts w:ascii="Helvetica Neue" w:hAnsi="Helvetica Neue" w:cs="Arial"/>
                <w:color w:val="000000" w:themeColor="text1"/>
              </w:rPr>
              <w:t>1</w:t>
            </w:r>
          </w:p>
        </w:tc>
        <w:tc>
          <w:tcPr>
            <w:tcW w:w="2345" w:type="dxa"/>
            <w:vAlign w:val="center"/>
          </w:tcPr>
          <w:p w14:paraId="2EE8DB15" w14:textId="5822047E" w:rsidR="003D6D8D" w:rsidRPr="00972181" w:rsidRDefault="0000534C">
            <w:pPr>
              <w:jc w:val="center"/>
              <w:rPr>
                <w:rFonts w:ascii="Helvetica Neue" w:hAnsi="Helvetica Neue" w:cs="Arial"/>
                <w:color w:val="000000" w:themeColor="text1"/>
              </w:rPr>
            </w:pPr>
            <w:r w:rsidRPr="00972181">
              <w:rPr>
                <w:rFonts w:ascii="Helvetica Neue" w:hAnsi="Helvetica Neue" w:cs="Arial"/>
                <w:color w:val="000000" w:themeColor="text1"/>
              </w:rPr>
              <w:t>21</w:t>
            </w:r>
          </w:p>
        </w:tc>
      </w:tr>
    </w:tbl>
    <w:p w14:paraId="715459E5" w14:textId="77777777" w:rsidR="003D6D8D" w:rsidRPr="00972181" w:rsidRDefault="003D6D8D">
      <w:pPr>
        <w:pStyle w:val="Zpat"/>
        <w:tabs>
          <w:tab w:val="clear" w:pos="4536"/>
          <w:tab w:val="clear" w:pos="9072"/>
        </w:tabs>
        <w:rPr>
          <w:rFonts w:ascii="Helvetica Neue" w:hAnsi="Helvetica Neue" w:cs="Arial"/>
          <w:color w:val="000000" w:themeColor="text1"/>
        </w:rPr>
      </w:pPr>
    </w:p>
    <w:p w14:paraId="4C099E3A" w14:textId="77777777" w:rsidR="003D6D8D" w:rsidRPr="0000534C" w:rsidRDefault="003D6D8D">
      <w:pPr>
        <w:pStyle w:val="Zpat"/>
        <w:tabs>
          <w:tab w:val="clear" w:pos="4536"/>
          <w:tab w:val="clear" w:pos="9072"/>
        </w:tabs>
        <w:ind w:left="1218"/>
        <w:jc w:val="both"/>
        <w:rPr>
          <w:rFonts w:ascii="Helvetica Neue" w:hAnsi="Helvetica Neue" w:cs="Arial"/>
          <w:color w:val="000000" w:themeColor="text1"/>
          <w:sz w:val="22"/>
          <w:u w:val="single"/>
        </w:rPr>
      </w:pPr>
      <w:r w:rsidRPr="00972181">
        <w:rPr>
          <w:rFonts w:ascii="Helvetica Neue" w:hAnsi="Helvetica Neue" w:cs="Arial"/>
          <w:color w:val="000000" w:themeColor="text1"/>
          <w:sz w:val="22"/>
          <w:u w:val="single"/>
        </w:rPr>
        <w:t xml:space="preserve">Změny v počtech žáků/studentů v průběhu školního roku </w:t>
      </w:r>
      <w:r w:rsidRPr="00972181">
        <w:rPr>
          <w:rFonts w:ascii="Helvetica Neue" w:hAnsi="Helvetica Neue" w:cs="Arial"/>
          <w:color w:val="000000" w:themeColor="text1"/>
          <w:sz w:val="22"/>
        </w:rPr>
        <w:t>(údaje</w:t>
      </w:r>
      <w:r w:rsidRPr="0000534C">
        <w:rPr>
          <w:rFonts w:ascii="Helvetica Neue" w:hAnsi="Helvetica Neue" w:cs="Arial"/>
          <w:color w:val="000000" w:themeColor="text1"/>
          <w:sz w:val="22"/>
        </w:rPr>
        <w:t xml:space="preserve"> uveďte za každou školu samostatně, neuvádějte počty duplicitně):</w:t>
      </w:r>
    </w:p>
    <w:p w14:paraId="2807F09D" w14:textId="54565EBC" w:rsidR="003D6D8D" w:rsidRPr="0000534C"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00534C">
        <w:rPr>
          <w:rFonts w:ascii="Helvetica Neue" w:hAnsi="Helvetica Neue" w:cs="Arial"/>
          <w:color w:val="000000" w:themeColor="text1"/>
          <w:sz w:val="22"/>
        </w:rPr>
        <w:t>přerušili vzdělávání:</w:t>
      </w:r>
      <w:r w:rsidR="00266FA9" w:rsidRPr="0000534C">
        <w:rPr>
          <w:rFonts w:ascii="Helvetica Neue" w:hAnsi="Helvetica Neue" w:cs="Arial"/>
          <w:color w:val="000000" w:themeColor="text1"/>
          <w:sz w:val="22"/>
        </w:rPr>
        <w:t xml:space="preserve"> </w:t>
      </w:r>
      <w:r w:rsidR="006C54C6">
        <w:rPr>
          <w:rFonts w:ascii="Helvetica Neue" w:hAnsi="Helvetica Neue" w:cs="Arial"/>
          <w:color w:val="000000" w:themeColor="text1"/>
          <w:sz w:val="22"/>
        </w:rPr>
        <w:t>0</w:t>
      </w:r>
    </w:p>
    <w:p w14:paraId="53A66CD5" w14:textId="77777777" w:rsidR="003D6D8D" w:rsidRPr="0000534C"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00534C">
        <w:rPr>
          <w:rFonts w:ascii="Helvetica Neue" w:hAnsi="Helvetica Neue" w:cs="Arial"/>
          <w:color w:val="000000" w:themeColor="text1"/>
          <w:sz w:val="22"/>
        </w:rPr>
        <w:t>nastoupili po přerušení vzdělávání:</w:t>
      </w:r>
      <w:r w:rsidR="00266FA9" w:rsidRPr="0000534C">
        <w:rPr>
          <w:rFonts w:ascii="Helvetica Neue" w:hAnsi="Helvetica Neue" w:cs="Arial"/>
          <w:color w:val="000000" w:themeColor="text1"/>
          <w:sz w:val="22"/>
        </w:rPr>
        <w:t xml:space="preserve"> 0</w:t>
      </w:r>
    </w:p>
    <w:p w14:paraId="32AA1141" w14:textId="2C133A1B" w:rsidR="003D6D8D" w:rsidRPr="0000534C"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00534C">
        <w:rPr>
          <w:rFonts w:ascii="Helvetica Neue" w:hAnsi="Helvetica Neue" w:cs="Arial"/>
          <w:color w:val="000000" w:themeColor="text1"/>
          <w:sz w:val="22"/>
        </w:rPr>
        <w:t>sami ukončili vzdělávání:</w:t>
      </w:r>
      <w:r w:rsidR="00266FA9" w:rsidRPr="0000534C">
        <w:rPr>
          <w:rFonts w:ascii="Helvetica Neue" w:hAnsi="Helvetica Neue" w:cs="Arial"/>
          <w:color w:val="000000" w:themeColor="text1"/>
          <w:sz w:val="22"/>
        </w:rPr>
        <w:t xml:space="preserve"> </w:t>
      </w:r>
      <w:r w:rsidR="0000534C">
        <w:rPr>
          <w:rFonts w:ascii="Helvetica Neue" w:hAnsi="Helvetica Neue" w:cs="Arial"/>
          <w:color w:val="000000" w:themeColor="text1"/>
          <w:sz w:val="22"/>
        </w:rPr>
        <w:t>1</w:t>
      </w:r>
    </w:p>
    <w:p w14:paraId="4164B757" w14:textId="107D3940" w:rsidR="003D6D8D" w:rsidRPr="0000534C"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00534C">
        <w:rPr>
          <w:rFonts w:ascii="Helvetica Neue" w:hAnsi="Helvetica Neue" w:cs="Arial"/>
          <w:color w:val="000000" w:themeColor="text1"/>
          <w:sz w:val="22"/>
        </w:rPr>
        <w:t>vyloučeni ze školy:</w:t>
      </w:r>
      <w:r w:rsidR="00266FA9" w:rsidRPr="0000534C">
        <w:rPr>
          <w:rFonts w:ascii="Helvetica Neue" w:hAnsi="Helvetica Neue" w:cs="Arial"/>
          <w:color w:val="000000" w:themeColor="text1"/>
          <w:sz w:val="22"/>
        </w:rPr>
        <w:t xml:space="preserve"> </w:t>
      </w:r>
      <w:r w:rsidR="006C54C6">
        <w:rPr>
          <w:rFonts w:ascii="Helvetica Neue" w:hAnsi="Helvetica Neue" w:cs="Arial"/>
          <w:color w:val="000000" w:themeColor="text1"/>
          <w:sz w:val="22"/>
        </w:rPr>
        <w:t>0</w:t>
      </w:r>
    </w:p>
    <w:p w14:paraId="4FDA5E72" w14:textId="2F0A15C2" w:rsidR="003D6D8D" w:rsidRPr="0000534C"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00534C">
        <w:rPr>
          <w:rFonts w:ascii="Helvetica Neue" w:hAnsi="Helvetica Neue" w:cs="Arial"/>
          <w:color w:val="000000" w:themeColor="text1"/>
          <w:sz w:val="22"/>
        </w:rPr>
        <w:t>nepostoupili do vyššího ročníku:</w:t>
      </w:r>
      <w:r w:rsidR="00266FA9" w:rsidRPr="0000534C">
        <w:rPr>
          <w:rFonts w:ascii="Helvetica Neue" w:hAnsi="Helvetica Neue" w:cs="Arial"/>
          <w:color w:val="000000" w:themeColor="text1"/>
          <w:sz w:val="22"/>
        </w:rPr>
        <w:t xml:space="preserve"> </w:t>
      </w:r>
      <w:r w:rsidR="006C54C6">
        <w:rPr>
          <w:rFonts w:ascii="Helvetica Neue" w:hAnsi="Helvetica Neue" w:cs="Arial"/>
          <w:color w:val="000000" w:themeColor="text1"/>
          <w:sz w:val="22"/>
        </w:rPr>
        <w:t>0</w:t>
      </w:r>
      <w:r w:rsidRPr="0000534C">
        <w:rPr>
          <w:rFonts w:ascii="Helvetica Neue" w:hAnsi="Helvetica Neue" w:cs="Arial"/>
          <w:color w:val="000000" w:themeColor="text1"/>
          <w:sz w:val="22"/>
        </w:rPr>
        <w:tab/>
        <w:t xml:space="preserve">    z toho nebylo povoleno opakování:</w:t>
      </w:r>
      <w:r w:rsidR="00266FA9" w:rsidRPr="0000534C">
        <w:rPr>
          <w:rFonts w:ascii="Helvetica Neue" w:hAnsi="Helvetica Neue" w:cs="Arial"/>
          <w:color w:val="000000" w:themeColor="text1"/>
          <w:sz w:val="22"/>
        </w:rPr>
        <w:t xml:space="preserve"> 0</w:t>
      </w:r>
    </w:p>
    <w:p w14:paraId="07660D17" w14:textId="30F16E39" w:rsidR="003D6D8D" w:rsidRPr="0000534C"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00534C">
        <w:rPr>
          <w:rFonts w:ascii="Helvetica Neue" w:hAnsi="Helvetica Neue" w:cs="Arial"/>
          <w:color w:val="000000" w:themeColor="text1"/>
          <w:sz w:val="22"/>
        </w:rPr>
        <w:t>přestoupili z jiné školy:</w:t>
      </w:r>
      <w:r w:rsidR="00266FA9" w:rsidRPr="0000534C">
        <w:rPr>
          <w:rFonts w:ascii="Helvetica Neue" w:hAnsi="Helvetica Neue" w:cs="Arial"/>
          <w:color w:val="000000" w:themeColor="text1"/>
          <w:sz w:val="22"/>
        </w:rPr>
        <w:t xml:space="preserve"> </w:t>
      </w:r>
      <w:r w:rsidR="006C54C6">
        <w:rPr>
          <w:rFonts w:ascii="Helvetica Neue" w:hAnsi="Helvetica Neue" w:cs="Arial"/>
          <w:color w:val="000000" w:themeColor="text1"/>
          <w:sz w:val="22"/>
        </w:rPr>
        <w:t>0</w:t>
      </w:r>
    </w:p>
    <w:p w14:paraId="00B0C0D7" w14:textId="099094B2" w:rsidR="0000534C" w:rsidRPr="0000534C" w:rsidRDefault="003D6D8D" w:rsidP="0000534C">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00534C">
        <w:rPr>
          <w:rFonts w:ascii="Helvetica Neue" w:hAnsi="Helvetica Neue" w:cs="Arial"/>
          <w:color w:val="000000" w:themeColor="text1"/>
          <w:sz w:val="22"/>
        </w:rPr>
        <w:t>přestoupili na jinou školu:</w:t>
      </w:r>
      <w:r w:rsidR="00266FA9" w:rsidRPr="0000534C">
        <w:rPr>
          <w:rFonts w:ascii="Helvetica Neue" w:hAnsi="Helvetica Neue" w:cs="Arial"/>
          <w:color w:val="000000" w:themeColor="text1"/>
          <w:sz w:val="22"/>
        </w:rPr>
        <w:t xml:space="preserve"> </w:t>
      </w:r>
      <w:r w:rsidR="0000534C">
        <w:rPr>
          <w:rFonts w:ascii="Helvetica Neue" w:hAnsi="Helvetica Neue" w:cs="Arial"/>
          <w:color w:val="000000" w:themeColor="text1"/>
          <w:sz w:val="22"/>
        </w:rPr>
        <w:t>6</w:t>
      </w:r>
    </w:p>
    <w:p w14:paraId="2F3023D4" w14:textId="77777777" w:rsidR="003D6D8D" w:rsidRPr="0000534C"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00534C">
        <w:rPr>
          <w:rFonts w:ascii="Helvetica Neue" w:hAnsi="Helvetica Neue" w:cs="Arial"/>
          <w:color w:val="000000" w:themeColor="text1"/>
          <w:sz w:val="22"/>
        </w:rPr>
        <w:t>jiný důvod změny (uveďte jaký):</w:t>
      </w:r>
      <w:r w:rsidR="00266FA9" w:rsidRPr="0000534C">
        <w:rPr>
          <w:rFonts w:ascii="Helvetica Neue" w:hAnsi="Helvetica Neue" w:cs="Arial"/>
          <w:color w:val="000000" w:themeColor="text1"/>
          <w:sz w:val="22"/>
        </w:rPr>
        <w:t xml:space="preserve"> 0</w:t>
      </w:r>
    </w:p>
    <w:p w14:paraId="64DB47C4" w14:textId="77777777" w:rsidR="003D6D8D" w:rsidRPr="0000534C" w:rsidRDefault="003D6D8D">
      <w:pPr>
        <w:pStyle w:val="Zpat"/>
        <w:tabs>
          <w:tab w:val="clear" w:pos="4536"/>
          <w:tab w:val="clear" w:pos="9072"/>
        </w:tabs>
        <w:rPr>
          <w:rFonts w:ascii="Helvetica Neue" w:hAnsi="Helvetica Neue" w:cs="Arial"/>
          <w:color w:val="000000" w:themeColor="text1"/>
          <w:sz w:val="22"/>
        </w:rPr>
      </w:pPr>
    </w:p>
    <w:p w14:paraId="7B9C33EE" w14:textId="77777777" w:rsidR="0000534C" w:rsidRPr="0000534C" w:rsidRDefault="0000534C">
      <w:pPr>
        <w:jc w:val="both"/>
        <w:rPr>
          <w:rFonts w:ascii="Helvetica Neue" w:hAnsi="Helvetica Neue" w:cs="Arial"/>
          <w:color w:val="000000" w:themeColor="text1"/>
          <w:sz w:val="24"/>
        </w:rPr>
      </w:pPr>
    </w:p>
    <w:p w14:paraId="0C63F363" w14:textId="77777777" w:rsidR="003D6D8D" w:rsidRPr="0000534C" w:rsidRDefault="003D6D8D">
      <w:pPr>
        <w:numPr>
          <w:ilvl w:val="0"/>
          <w:numId w:val="11"/>
        </w:numPr>
        <w:rPr>
          <w:rFonts w:ascii="Helvetica Neue" w:hAnsi="Helvetica Neue" w:cs="Arial"/>
          <w:color w:val="000000" w:themeColor="text1"/>
          <w:sz w:val="22"/>
          <w:u w:val="single"/>
        </w:rPr>
      </w:pPr>
      <w:r w:rsidRPr="0000534C">
        <w:rPr>
          <w:rFonts w:ascii="Helvetica Neue" w:hAnsi="Helvetica Neue" w:cs="Arial"/>
          <w:color w:val="000000" w:themeColor="text1"/>
          <w:sz w:val="22"/>
          <w:u w:val="single"/>
        </w:rPr>
        <w:t>Průměrný počet žáků/studentů na třídu/studijní skupinu a učitele</w:t>
      </w:r>
      <w:r w:rsidRPr="0000534C">
        <w:rPr>
          <w:rFonts w:ascii="Helvetica Neue" w:hAnsi="Helvetica Neue" w:cs="Arial"/>
          <w:color w:val="000000" w:themeColor="text1"/>
          <w:sz w:val="22"/>
        </w:rPr>
        <w:t xml:space="preserve"> (stav dle zahajovacího výkazu)</w:t>
      </w:r>
    </w:p>
    <w:p w14:paraId="717CCC64" w14:textId="77777777" w:rsidR="003D6D8D" w:rsidRPr="0000534C" w:rsidRDefault="003D6D8D">
      <w:pPr>
        <w:jc w:val="both"/>
        <w:rPr>
          <w:rFonts w:ascii="Helvetica Neue" w:hAnsi="Helvetica Neue" w:cs="Arial"/>
          <w:color w:val="000000" w:themeColor="text1"/>
          <w:sz w:val="24"/>
        </w:rPr>
      </w:pPr>
    </w:p>
    <w:p w14:paraId="5BBA17B4" w14:textId="77777777" w:rsidR="003D6D8D" w:rsidRPr="0000534C" w:rsidRDefault="003D6D8D">
      <w:pPr>
        <w:numPr>
          <w:ilvl w:val="1"/>
          <w:numId w:val="11"/>
        </w:numPr>
        <w:jc w:val="both"/>
        <w:rPr>
          <w:rFonts w:ascii="Helvetica Neue" w:hAnsi="Helvetica Neue" w:cs="Arial"/>
          <w:color w:val="000000" w:themeColor="text1"/>
          <w:sz w:val="22"/>
        </w:rPr>
      </w:pPr>
      <w:r w:rsidRPr="0000534C">
        <w:rPr>
          <w:rFonts w:ascii="Helvetica Neue" w:hAnsi="Helvetica Neue" w:cs="Arial"/>
          <w:color w:val="000000" w:themeColor="text1"/>
          <w:sz w:val="22"/>
          <w:u w:val="single"/>
        </w:rPr>
        <w:t>denní vzdělávání</w:t>
      </w:r>
    </w:p>
    <w:p w14:paraId="0D2C4C81" w14:textId="77777777" w:rsidR="003D6D8D" w:rsidRPr="0000534C" w:rsidRDefault="003D6D8D">
      <w:pPr>
        <w:jc w:val="both"/>
        <w:rPr>
          <w:rFonts w:ascii="Helvetica Neue" w:hAnsi="Helvetica Neue" w:cs="Arial"/>
          <w:color w:val="000000" w:themeColor="text1"/>
          <w:sz w:val="24"/>
        </w:rPr>
      </w:pPr>
    </w:p>
    <w:tbl>
      <w:tblPr>
        <w:tblW w:w="81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9"/>
        <w:gridCol w:w="2891"/>
        <w:gridCol w:w="2939"/>
      </w:tblGrid>
      <w:tr w:rsidR="0000534C" w:rsidRPr="0000534C" w14:paraId="1FFE39C1" w14:textId="77777777">
        <w:trPr>
          <w:cantSplit/>
          <w:trHeight w:val="416"/>
        </w:trPr>
        <w:tc>
          <w:tcPr>
            <w:tcW w:w="2289" w:type="dxa"/>
            <w:vAlign w:val="center"/>
          </w:tcPr>
          <w:p w14:paraId="777FAADB" w14:textId="77777777" w:rsidR="003D6D8D" w:rsidRPr="0000534C" w:rsidRDefault="003D6D8D">
            <w:pPr>
              <w:jc w:val="center"/>
              <w:rPr>
                <w:rFonts w:ascii="Helvetica Neue" w:hAnsi="Helvetica Neue" w:cs="Arial"/>
                <w:color w:val="000000" w:themeColor="text1"/>
                <w:sz w:val="18"/>
              </w:rPr>
            </w:pPr>
            <w:r w:rsidRPr="0000534C">
              <w:rPr>
                <w:rFonts w:ascii="Helvetica Neue" w:hAnsi="Helvetica Neue" w:cs="Arial"/>
                <w:color w:val="000000" w:themeColor="text1"/>
                <w:sz w:val="18"/>
              </w:rPr>
              <w:t>škola</w:t>
            </w:r>
          </w:p>
        </w:tc>
        <w:tc>
          <w:tcPr>
            <w:tcW w:w="2891" w:type="dxa"/>
            <w:vAlign w:val="center"/>
          </w:tcPr>
          <w:p w14:paraId="77CA8406" w14:textId="77777777" w:rsidR="003D6D8D" w:rsidRPr="0000534C" w:rsidRDefault="003D6D8D">
            <w:pPr>
              <w:jc w:val="center"/>
              <w:rPr>
                <w:rFonts w:ascii="Helvetica Neue" w:hAnsi="Helvetica Neue" w:cs="Arial"/>
                <w:color w:val="000000" w:themeColor="text1"/>
              </w:rPr>
            </w:pPr>
            <w:r w:rsidRPr="0000534C">
              <w:rPr>
                <w:rFonts w:ascii="Helvetica Neue" w:hAnsi="Helvetica Neue" w:cs="Arial"/>
                <w:color w:val="000000" w:themeColor="text1"/>
              </w:rPr>
              <w:t xml:space="preserve">průměrný počet </w:t>
            </w:r>
          </w:p>
          <w:p w14:paraId="2F37CCBF" w14:textId="77777777" w:rsidR="003D6D8D" w:rsidRPr="0000534C" w:rsidRDefault="003D6D8D">
            <w:pPr>
              <w:jc w:val="center"/>
              <w:rPr>
                <w:rFonts w:ascii="Helvetica Neue" w:hAnsi="Helvetica Neue" w:cs="Arial"/>
                <w:color w:val="000000" w:themeColor="text1"/>
              </w:rPr>
            </w:pPr>
            <w:r w:rsidRPr="0000534C">
              <w:rPr>
                <w:rFonts w:ascii="Helvetica Neue" w:hAnsi="Helvetica Neue" w:cs="Arial"/>
                <w:color w:val="000000" w:themeColor="text1"/>
              </w:rPr>
              <w:t xml:space="preserve">žáků / studentů </w:t>
            </w:r>
          </w:p>
          <w:p w14:paraId="0AB68AE4" w14:textId="77777777" w:rsidR="003D6D8D" w:rsidRPr="0000534C" w:rsidRDefault="003D6D8D">
            <w:pPr>
              <w:jc w:val="center"/>
              <w:rPr>
                <w:rFonts w:ascii="Helvetica Neue" w:hAnsi="Helvetica Neue" w:cs="Arial"/>
                <w:color w:val="000000" w:themeColor="text1"/>
              </w:rPr>
            </w:pPr>
            <w:r w:rsidRPr="0000534C">
              <w:rPr>
                <w:rFonts w:ascii="Helvetica Neue" w:hAnsi="Helvetica Neue" w:cs="Arial"/>
                <w:color w:val="000000" w:themeColor="text1"/>
              </w:rPr>
              <w:t>na třídu / skupinu</w:t>
            </w:r>
          </w:p>
        </w:tc>
        <w:tc>
          <w:tcPr>
            <w:tcW w:w="2939" w:type="dxa"/>
            <w:vAlign w:val="center"/>
          </w:tcPr>
          <w:p w14:paraId="17FAF598" w14:textId="77777777" w:rsidR="003D6D8D" w:rsidRPr="0000534C" w:rsidRDefault="003D6D8D">
            <w:pPr>
              <w:jc w:val="center"/>
              <w:rPr>
                <w:rFonts w:ascii="Helvetica Neue" w:hAnsi="Helvetica Neue" w:cs="Arial"/>
                <w:color w:val="000000" w:themeColor="text1"/>
              </w:rPr>
            </w:pPr>
            <w:r w:rsidRPr="0000534C">
              <w:rPr>
                <w:rFonts w:ascii="Helvetica Neue" w:hAnsi="Helvetica Neue" w:cs="Arial"/>
                <w:color w:val="000000" w:themeColor="text1"/>
              </w:rPr>
              <w:t xml:space="preserve">průměrný počet </w:t>
            </w:r>
          </w:p>
          <w:p w14:paraId="11AC7481" w14:textId="77777777" w:rsidR="003D6D8D" w:rsidRPr="0000534C" w:rsidRDefault="003D6D8D">
            <w:pPr>
              <w:jc w:val="center"/>
              <w:rPr>
                <w:rFonts w:ascii="Helvetica Neue" w:hAnsi="Helvetica Neue" w:cs="Arial"/>
                <w:color w:val="000000" w:themeColor="text1"/>
              </w:rPr>
            </w:pPr>
            <w:r w:rsidRPr="0000534C">
              <w:rPr>
                <w:rFonts w:ascii="Helvetica Neue" w:hAnsi="Helvetica Neue" w:cs="Arial"/>
                <w:color w:val="000000" w:themeColor="text1"/>
              </w:rPr>
              <w:t>žáků / studentů na učitele</w:t>
            </w:r>
          </w:p>
        </w:tc>
      </w:tr>
      <w:tr w:rsidR="003D6D8D" w:rsidRPr="0000534C" w14:paraId="038419DB" w14:textId="77777777">
        <w:trPr>
          <w:cantSplit/>
          <w:trHeight w:hRule="exact" w:val="397"/>
        </w:trPr>
        <w:tc>
          <w:tcPr>
            <w:tcW w:w="2289" w:type="dxa"/>
            <w:vAlign w:val="center"/>
          </w:tcPr>
          <w:p w14:paraId="76FA6020" w14:textId="4837869E" w:rsidR="003D6D8D" w:rsidRPr="0000534C" w:rsidRDefault="00061A18">
            <w:pPr>
              <w:jc w:val="both"/>
              <w:rPr>
                <w:rFonts w:ascii="Helvetica Neue" w:hAnsi="Helvetica Neue" w:cs="Arial"/>
                <w:b/>
                <w:bCs/>
                <w:color w:val="000000" w:themeColor="text1"/>
              </w:rPr>
            </w:pPr>
            <w:r w:rsidRPr="0000534C">
              <w:rPr>
                <w:rFonts w:ascii="Helvetica Neue" w:hAnsi="Helvetica Neue" w:cs="Arial"/>
                <w:bCs/>
                <w:color w:val="000000" w:themeColor="text1"/>
                <w:sz w:val="22"/>
              </w:rPr>
              <w:t>FOSTRA</w:t>
            </w:r>
          </w:p>
        </w:tc>
        <w:tc>
          <w:tcPr>
            <w:tcW w:w="2891" w:type="dxa"/>
            <w:vAlign w:val="center"/>
          </w:tcPr>
          <w:p w14:paraId="7E46A29C" w14:textId="25CD1F87" w:rsidR="003D6D8D" w:rsidRPr="0000534C" w:rsidRDefault="0000534C">
            <w:pPr>
              <w:jc w:val="center"/>
              <w:rPr>
                <w:rFonts w:ascii="Helvetica Neue" w:hAnsi="Helvetica Neue" w:cs="Arial"/>
                <w:color w:val="000000" w:themeColor="text1"/>
              </w:rPr>
            </w:pPr>
            <w:r>
              <w:rPr>
                <w:rFonts w:ascii="Helvetica Neue" w:hAnsi="Helvetica Neue" w:cs="Arial"/>
                <w:color w:val="000000" w:themeColor="text1"/>
              </w:rPr>
              <w:t>21</w:t>
            </w:r>
          </w:p>
        </w:tc>
        <w:tc>
          <w:tcPr>
            <w:tcW w:w="2939" w:type="dxa"/>
            <w:vAlign w:val="center"/>
          </w:tcPr>
          <w:p w14:paraId="76D92597" w14:textId="66328D80" w:rsidR="003D6D8D" w:rsidRPr="0000534C" w:rsidRDefault="0000534C">
            <w:pPr>
              <w:jc w:val="center"/>
              <w:rPr>
                <w:rFonts w:ascii="Helvetica Neue" w:hAnsi="Helvetica Neue" w:cs="Arial"/>
                <w:color w:val="000000" w:themeColor="text1"/>
              </w:rPr>
            </w:pPr>
            <w:r>
              <w:rPr>
                <w:rFonts w:ascii="Helvetica Neue" w:hAnsi="Helvetica Neue" w:cs="Arial"/>
                <w:color w:val="000000" w:themeColor="text1"/>
              </w:rPr>
              <w:t>1,61</w:t>
            </w:r>
          </w:p>
        </w:tc>
      </w:tr>
    </w:tbl>
    <w:p w14:paraId="4A0582C0" w14:textId="77777777" w:rsidR="003D6D8D" w:rsidRPr="0000534C" w:rsidRDefault="003D6D8D">
      <w:pPr>
        <w:rPr>
          <w:rFonts w:ascii="Helvetica Neue" w:hAnsi="Helvetica Neue" w:cs="Arial"/>
          <w:color w:val="000000" w:themeColor="text1"/>
          <w:sz w:val="22"/>
        </w:rPr>
      </w:pPr>
    </w:p>
    <w:p w14:paraId="5075EB92" w14:textId="77777777" w:rsidR="003D6D8D" w:rsidRPr="0000534C" w:rsidRDefault="003D6D8D">
      <w:pPr>
        <w:rPr>
          <w:rFonts w:ascii="Helvetica Neue" w:hAnsi="Helvetica Neue" w:cs="Arial"/>
          <w:color w:val="000000" w:themeColor="text1"/>
          <w:sz w:val="22"/>
        </w:rPr>
      </w:pPr>
    </w:p>
    <w:p w14:paraId="56DB287D" w14:textId="77777777" w:rsidR="003D6D8D" w:rsidRPr="00972181" w:rsidRDefault="003D6D8D">
      <w:pPr>
        <w:numPr>
          <w:ilvl w:val="0"/>
          <w:numId w:val="11"/>
        </w:numPr>
        <w:rPr>
          <w:rFonts w:ascii="Helvetica Neue" w:hAnsi="Helvetica Neue" w:cs="Arial"/>
          <w:color w:val="000000" w:themeColor="text1"/>
          <w:sz w:val="22"/>
          <w:highlight w:val="yellow"/>
          <w:u w:val="single"/>
        </w:rPr>
      </w:pPr>
      <w:r w:rsidRPr="00972181">
        <w:rPr>
          <w:rFonts w:ascii="Helvetica Neue" w:hAnsi="Helvetica Neue" w:cs="Arial"/>
          <w:color w:val="000000" w:themeColor="text1"/>
          <w:sz w:val="22"/>
          <w:highlight w:val="yellow"/>
          <w:u w:val="single"/>
        </w:rPr>
        <w:t>Žáci/studenti s trvalým bydlištěm v jiném kraji</w:t>
      </w:r>
      <w:r w:rsidRPr="00972181">
        <w:rPr>
          <w:rFonts w:ascii="Helvetica Neue" w:hAnsi="Helvetica Neue" w:cs="Arial"/>
          <w:color w:val="000000" w:themeColor="text1"/>
          <w:sz w:val="22"/>
          <w:highlight w:val="yellow"/>
        </w:rPr>
        <w:t xml:space="preserve"> (stav dle zahajovacího výkazu)</w:t>
      </w:r>
    </w:p>
    <w:p w14:paraId="30AD2531" w14:textId="77777777" w:rsidR="003D6D8D" w:rsidRPr="0000534C" w:rsidRDefault="003D6D8D">
      <w:pPr>
        <w:jc w:val="both"/>
        <w:rPr>
          <w:rFonts w:ascii="Helvetica Neue" w:hAnsi="Helvetica Neue" w:cs="Arial"/>
          <w:color w:val="000000" w:themeColor="text1"/>
          <w:sz w:val="24"/>
        </w:rPr>
      </w:pPr>
    </w:p>
    <w:tbl>
      <w:tblPr>
        <w:tblW w:w="919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8"/>
        <w:gridCol w:w="1214"/>
        <w:gridCol w:w="481"/>
        <w:gridCol w:w="481"/>
        <w:gridCol w:w="481"/>
        <w:gridCol w:w="481"/>
        <w:gridCol w:w="481"/>
        <w:gridCol w:w="481"/>
        <w:gridCol w:w="481"/>
        <w:gridCol w:w="481"/>
        <w:gridCol w:w="481"/>
        <w:gridCol w:w="481"/>
        <w:gridCol w:w="481"/>
        <w:gridCol w:w="481"/>
        <w:gridCol w:w="481"/>
        <w:gridCol w:w="481"/>
      </w:tblGrid>
      <w:tr w:rsidR="0000534C" w:rsidRPr="0000534C" w14:paraId="59A50597" w14:textId="77777777">
        <w:trPr>
          <w:trHeight w:val="2143"/>
        </w:trPr>
        <w:tc>
          <w:tcPr>
            <w:tcW w:w="1248" w:type="dxa"/>
            <w:tcMar>
              <w:top w:w="0" w:type="dxa"/>
              <w:left w:w="113" w:type="dxa"/>
              <w:bottom w:w="0" w:type="dxa"/>
              <w:right w:w="113" w:type="dxa"/>
            </w:tcMar>
            <w:vAlign w:val="center"/>
          </w:tcPr>
          <w:p w14:paraId="7D78A436" w14:textId="77777777" w:rsidR="003D6D8D" w:rsidRPr="0000534C" w:rsidRDefault="003D6D8D">
            <w:pPr>
              <w:jc w:val="center"/>
              <w:rPr>
                <w:rFonts w:ascii="Helvetica Neue" w:eastAsia="Arial Unicode MS" w:hAnsi="Helvetica Neue" w:cs="Arial"/>
                <w:color w:val="000000" w:themeColor="text1"/>
                <w:sz w:val="18"/>
                <w:szCs w:val="18"/>
              </w:rPr>
            </w:pPr>
            <w:r w:rsidRPr="0000534C">
              <w:rPr>
                <w:rFonts w:ascii="Helvetica Neue" w:hAnsi="Helvetica Neue" w:cs="Arial"/>
                <w:color w:val="000000" w:themeColor="text1"/>
                <w:sz w:val="18"/>
                <w:szCs w:val="18"/>
              </w:rPr>
              <w:t>škola</w:t>
            </w:r>
          </w:p>
        </w:tc>
        <w:tc>
          <w:tcPr>
            <w:tcW w:w="1214" w:type="dxa"/>
            <w:tcMar>
              <w:top w:w="17" w:type="dxa"/>
              <w:left w:w="17" w:type="dxa"/>
              <w:bottom w:w="0" w:type="dxa"/>
              <w:right w:w="17" w:type="dxa"/>
            </w:tcMar>
            <w:textDirection w:val="btLr"/>
            <w:vAlign w:val="center"/>
          </w:tcPr>
          <w:p w14:paraId="18409C89" w14:textId="77777777" w:rsidR="003D6D8D" w:rsidRPr="0000534C" w:rsidRDefault="003D6D8D">
            <w:pPr>
              <w:jc w:val="center"/>
              <w:rPr>
                <w:rFonts w:ascii="Helvetica Neue" w:eastAsia="Arial Unicode MS" w:hAnsi="Helvetica Neue" w:cs="Arial"/>
                <w:b/>
                <w:bCs/>
                <w:color w:val="000000" w:themeColor="text1"/>
                <w:sz w:val="18"/>
                <w:szCs w:val="18"/>
              </w:rPr>
            </w:pPr>
            <w:r w:rsidRPr="0000534C">
              <w:rPr>
                <w:rFonts w:ascii="Helvetica Neue" w:eastAsia="Arial Unicode MS" w:hAnsi="Helvetica Neue" w:cs="Arial"/>
                <w:b/>
                <w:bCs/>
                <w:color w:val="000000" w:themeColor="text1"/>
                <w:sz w:val="18"/>
                <w:szCs w:val="18"/>
              </w:rPr>
              <w:t>kraj</w:t>
            </w:r>
          </w:p>
        </w:tc>
        <w:tc>
          <w:tcPr>
            <w:tcW w:w="481" w:type="dxa"/>
            <w:tcMar>
              <w:top w:w="17" w:type="dxa"/>
              <w:left w:w="17" w:type="dxa"/>
              <w:bottom w:w="0" w:type="dxa"/>
              <w:right w:w="17" w:type="dxa"/>
            </w:tcMar>
            <w:textDirection w:val="btLr"/>
            <w:vAlign w:val="center"/>
          </w:tcPr>
          <w:p w14:paraId="01C2036C" w14:textId="77777777" w:rsidR="003D6D8D" w:rsidRPr="0000534C" w:rsidRDefault="003D6D8D">
            <w:pPr>
              <w:jc w:val="center"/>
              <w:rPr>
                <w:rFonts w:ascii="Helvetica Neue" w:eastAsia="Arial Unicode MS" w:hAnsi="Helvetica Neue" w:cs="Arial"/>
                <w:color w:val="000000" w:themeColor="text1"/>
                <w:sz w:val="18"/>
                <w:szCs w:val="18"/>
              </w:rPr>
            </w:pPr>
            <w:r w:rsidRPr="0000534C">
              <w:rPr>
                <w:rFonts w:ascii="Helvetica Neue" w:hAnsi="Helvetica Neue" w:cs="Arial"/>
                <w:color w:val="000000" w:themeColor="text1"/>
              </w:rPr>
              <w:t>Jihočeský</w:t>
            </w:r>
          </w:p>
        </w:tc>
        <w:tc>
          <w:tcPr>
            <w:tcW w:w="481" w:type="dxa"/>
            <w:tcMar>
              <w:top w:w="17" w:type="dxa"/>
              <w:left w:w="17" w:type="dxa"/>
              <w:bottom w:w="0" w:type="dxa"/>
              <w:right w:w="17" w:type="dxa"/>
            </w:tcMar>
            <w:textDirection w:val="btLr"/>
            <w:vAlign w:val="center"/>
          </w:tcPr>
          <w:p w14:paraId="0B09FCF0" w14:textId="77777777" w:rsidR="003D6D8D" w:rsidRPr="0000534C" w:rsidRDefault="003D6D8D">
            <w:pPr>
              <w:jc w:val="center"/>
              <w:rPr>
                <w:rFonts w:ascii="Helvetica Neue" w:eastAsia="Arial Unicode MS" w:hAnsi="Helvetica Neue" w:cs="Arial"/>
                <w:b/>
                <w:bCs/>
                <w:color w:val="000000" w:themeColor="text1"/>
                <w:sz w:val="18"/>
                <w:szCs w:val="18"/>
              </w:rPr>
            </w:pPr>
            <w:r w:rsidRPr="0000534C">
              <w:rPr>
                <w:rFonts w:ascii="Helvetica Neue" w:hAnsi="Helvetica Neue" w:cs="Arial"/>
                <w:color w:val="000000" w:themeColor="text1"/>
              </w:rPr>
              <w:t>Jihomoravský</w:t>
            </w:r>
          </w:p>
        </w:tc>
        <w:tc>
          <w:tcPr>
            <w:tcW w:w="481" w:type="dxa"/>
            <w:tcMar>
              <w:top w:w="17" w:type="dxa"/>
              <w:left w:w="17" w:type="dxa"/>
              <w:bottom w:w="0" w:type="dxa"/>
              <w:right w:w="17" w:type="dxa"/>
            </w:tcMar>
            <w:textDirection w:val="btLr"/>
            <w:vAlign w:val="center"/>
          </w:tcPr>
          <w:p w14:paraId="1939273C" w14:textId="77777777" w:rsidR="003D6D8D" w:rsidRPr="0000534C" w:rsidRDefault="003D6D8D">
            <w:pPr>
              <w:jc w:val="center"/>
              <w:rPr>
                <w:rFonts w:ascii="Helvetica Neue" w:eastAsia="Arial Unicode MS" w:hAnsi="Helvetica Neue" w:cs="Arial"/>
                <w:color w:val="000000" w:themeColor="text1"/>
                <w:sz w:val="18"/>
                <w:szCs w:val="18"/>
              </w:rPr>
            </w:pPr>
            <w:r w:rsidRPr="0000534C">
              <w:rPr>
                <w:rFonts w:ascii="Helvetica Neue" w:hAnsi="Helvetica Neue" w:cs="Arial"/>
                <w:color w:val="000000" w:themeColor="text1"/>
              </w:rPr>
              <w:t>Karlovarský</w:t>
            </w:r>
          </w:p>
        </w:tc>
        <w:tc>
          <w:tcPr>
            <w:tcW w:w="481" w:type="dxa"/>
            <w:tcMar>
              <w:top w:w="17" w:type="dxa"/>
              <w:left w:w="17" w:type="dxa"/>
              <w:bottom w:w="0" w:type="dxa"/>
              <w:right w:w="17" w:type="dxa"/>
            </w:tcMar>
            <w:textDirection w:val="btLr"/>
            <w:vAlign w:val="center"/>
          </w:tcPr>
          <w:p w14:paraId="40A2DB11" w14:textId="77777777" w:rsidR="003D6D8D" w:rsidRPr="0000534C" w:rsidRDefault="003D6D8D">
            <w:pPr>
              <w:jc w:val="center"/>
              <w:rPr>
                <w:rFonts w:ascii="Helvetica Neue" w:eastAsia="Arial Unicode MS" w:hAnsi="Helvetica Neue" w:cs="Arial"/>
                <w:b/>
                <w:bCs/>
                <w:color w:val="000000" w:themeColor="text1"/>
                <w:sz w:val="18"/>
                <w:szCs w:val="18"/>
              </w:rPr>
            </w:pPr>
            <w:r w:rsidRPr="0000534C">
              <w:rPr>
                <w:rFonts w:ascii="Helvetica Neue" w:hAnsi="Helvetica Neue" w:cs="Arial"/>
                <w:color w:val="000000" w:themeColor="text1"/>
              </w:rPr>
              <w:t>Vysočina</w:t>
            </w:r>
          </w:p>
        </w:tc>
        <w:tc>
          <w:tcPr>
            <w:tcW w:w="481" w:type="dxa"/>
            <w:tcMar>
              <w:top w:w="17" w:type="dxa"/>
              <w:left w:w="17" w:type="dxa"/>
              <w:bottom w:w="0" w:type="dxa"/>
              <w:right w:w="17" w:type="dxa"/>
            </w:tcMar>
            <w:textDirection w:val="btLr"/>
            <w:vAlign w:val="center"/>
          </w:tcPr>
          <w:p w14:paraId="42BAE132" w14:textId="77777777" w:rsidR="003D6D8D" w:rsidRPr="0000534C" w:rsidRDefault="003D6D8D">
            <w:pPr>
              <w:jc w:val="center"/>
              <w:rPr>
                <w:rFonts w:ascii="Helvetica Neue" w:eastAsia="Arial Unicode MS" w:hAnsi="Helvetica Neue" w:cs="Arial"/>
                <w:color w:val="000000" w:themeColor="text1"/>
                <w:sz w:val="18"/>
                <w:szCs w:val="18"/>
              </w:rPr>
            </w:pPr>
            <w:r w:rsidRPr="0000534C">
              <w:rPr>
                <w:rFonts w:ascii="Helvetica Neue" w:hAnsi="Helvetica Neue" w:cs="Arial"/>
                <w:color w:val="000000" w:themeColor="text1"/>
              </w:rPr>
              <w:t>Královéhradecký</w:t>
            </w:r>
          </w:p>
        </w:tc>
        <w:tc>
          <w:tcPr>
            <w:tcW w:w="481" w:type="dxa"/>
            <w:tcMar>
              <w:top w:w="17" w:type="dxa"/>
              <w:left w:w="17" w:type="dxa"/>
              <w:bottom w:w="0" w:type="dxa"/>
              <w:right w:w="17" w:type="dxa"/>
            </w:tcMar>
            <w:textDirection w:val="btLr"/>
            <w:vAlign w:val="center"/>
          </w:tcPr>
          <w:p w14:paraId="165E1E5F" w14:textId="77777777" w:rsidR="003D6D8D" w:rsidRPr="0000534C" w:rsidRDefault="003D6D8D">
            <w:pPr>
              <w:jc w:val="center"/>
              <w:rPr>
                <w:rFonts w:ascii="Helvetica Neue" w:eastAsia="Arial Unicode MS" w:hAnsi="Helvetica Neue" w:cs="Arial"/>
                <w:b/>
                <w:bCs/>
                <w:color w:val="000000" w:themeColor="text1"/>
                <w:sz w:val="18"/>
                <w:szCs w:val="18"/>
              </w:rPr>
            </w:pPr>
            <w:r w:rsidRPr="0000534C">
              <w:rPr>
                <w:rFonts w:ascii="Helvetica Neue" w:hAnsi="Helvetica Neue" w:cs="Arial"/>
                <w:color w:val="000000" w:themeColor="text1"/>
              </w:rPr>
              <w:t>Liberecký</w:t>
            </w:r>
          </w:p>
        </w:tc>
        <w:tc>
          <w:tcPr>
            <w:tcW w:w="481" w:type="dxa"/>
            <w:tcMar>
              <w:top w:w="17" w:type="dxa"/>
              <w:left w:w="17" w:type="dxa"/>
              <w:bottom w:w="0" w:type="dxa"/>
              <w:right w:w="17" w:type="dxa"/>
            </w:tcMar>
            <w:textDirection w:val="btLr"/>
            <w:vAlign w:val="center"/>
          </w:tcPr>
          <w:p w14:paraId="33BFE8DF" w14:textId="77777777" w:rsidR="003D6D8D" w:rsidRPr="0000534C" w:rsidRDefault="003D6D8D">
            <w:pPr>
              <w:jc w:val="center"/>
              <w:rPr>
                <w:rFonts w:ascii="Helvetica Neue" w:eastAsia="Arial Unicode MS" w:hAnsi="Helvetica Neue" w:cs="Arial"/>
                <w:color w:val="000000" w:themeColor="text1"/>
                <w:sz w:val="18"/>
                <w:szCs w:val="18"/>
              </w:rPr>
            </w:pPr>
            <w:r w:rsidRPr="0000534C">
              <w:rPr>
                <w:rFonts w:ascii="Helvetica Neue" w:hAnsi="Helvetica Neue" w:cs="Arial"/>
                <w:color w:val="000000" w:themeColor="text1"/>
              </w:rPr>
              <w:t>Moravskoslezský</w:t>
            </w:r>
          </w:p>
        </w:tc>
        <w:tc>
          <w:tcPr>
            <w:tcW w:w="481" w:type="dxa"/>
            <w:tcMar>
              <w:top w:w="17" w:type="dxa"/>
              <w:left w:w="17" w:type="dxa"/>
              <w:bottom w:w="0" w:type="dxa"/>
              <w:right w:w="17" w:type="dxa"/>
            </w:tcMar>
            <w:textDirection w:val="btLr"/>
            <w:vAlign w:val="center"/>
          </w:tcPr>
          <w:p w14:paraId="64557BFD" w14:textId="77777777" w:rsidR="003D6D8D" w:rsidRPr="0000534C" w:rsidRDefault="003D6D8D">
            <w:pPr>
              <w:jc w:val="center"/>
              <w:rPr>
                <w:rFonts w:ascii="Helvetica Neue" w:eastAsia="Arial Unicode MS" w:hAnsi="Helvetica Neue" w:cs="Arial"/>
                <w:b/>
                <w:bCs/>
                <w:color w:val="000000" w:themeColor="text1"/>
                <w:sz w:val="18"/>
                <w:szCs w:val="18"/>
              </w:rPr>
            </w:pPr>
            <w:r w:rsidRPr="0000534C">
              <w:rPr>
                <w:rFonts w:ascii="Helvetica Neue" w:hAnsi="Helvetica Neue" w:cs="Arial"/>
                <w:color w:val="000000" w:themeColor="text1"/>
              </w:rPr>
              <w:t>Olomoucký</w:t>
            </w:r>
          </w:p>
        </w:tc>
        <w:tc>
          <w:tcPr>
            <w:tcW w:w="481" w:type="dxa"/>
            <w:tcMar>
              <w:top w:w="17" w:type="dxa"/>
              <w:left w:w="17" w:type="dxa"/>
              <w:bottom w:w="0" w:type="dxa"/>
              <w:right w:w="17" w:type="dxa"/>
            </w:tcMar>
            <w:textDirection w:val="btLr"/>
            <w:vAlign w:val="center"/>
          </w:tcPr>
          <w:p w14:paraId="3E8295F7" w14:textId="77777777" w:rsidR="003D6D8D" w:rsidRPr="0000534C" w:rsidRDefault="003D6D8D">
            <w:pPr>
              <w:jc w:val="center"/>
              <w:rPr>
                <w:rFonts w:ascii="Helvetica Neue" w:eastAsia="Arial Unicode MS" w:hAnsi="Helvetica Neue" w:cs="Arial"/>
                <w:color w:val="000000" w:themeColor="text1"/>
                <w:sz w:val="18"/>
                <w:szCs w:val="18"/>
              </w:rPr>
            </w:pPr>
            <w:r w:rsidRPr="0000534C">
              <w:rPr>
                <w:rFonts w:ascii="Helvetica Neue" w:hAnsi="Helvetica Neue" w:cs="Arial"/>
                <w:color w:val="000000" w:themeColor="text1"/>
              </w:rPr>
              <w:t>Pardubický</w:t>
            </w:r>
          </w:p>
        </w:tc>
        <w:tc>
          <w:tcPr>
            <w:tcW w:w="481" w:type="dxa"/>
            <w:tcMar>
              <w:top w:w="17" w:type="dxa"/>
              <w:left w:w="17" w:type="dxa"/>
              <w:bottom w:w="0" w:type="dxa"/>
              <w:right w:w="17" w:type="dxa"/>
            </w:tcMar>
            <w:textDirection w:val="btLr"/>
            <w:vAlign w:val="center"/>
          </w:tcPr>
          <w:p w14:paraId="32C004A4" w14:textId="77777777" w:rsidR="003D6D8D" w:rsidRPr="0000534C" w:rsidRDefault="003D6D8D">
            <w:pPr>
              <w:jc w:val="center"/>
              <w:rPr>
                <w:rFonts w:ascii="Helvetica Neue" w:eastAsia="Arial Unicode MS" w:hAnsi="Helvetica Neue" w:cs="Arial"/>
                <w:b/>
                <w:bCs/>
                <w:color w:val="000000" w:themeColor="text1"/>
                <w:sz w:val="18"/>
                <w:szCs w:val="18"/>
              </w:rPr>
            </w:pPr>
            <w:r w:rsidRPr="0000534C">
              <w:rPr>
                <w:rFonts w:ascii="Helvetica Neue" w:hAnsi="Helvetica Neue" w:cs="Arial"/>
                <w:color w:val="000000" w:themeColor="text1"/>
              </w:rPr>
              <w:t>Plzeňský</w:t>
            </w:r>
          </w:p>
        </w:tc>
        <w:tc>
          <w:tcPr>
            <w:tcW w:w="481" w:type="dxa"/>
            <w:tcMar>
              <w:top w:w="17" w:type="dxa"/>
              <w:left w:w="17" w:type="dxa"/>
              <w:bottom w:w="0" w:type="dxa"/>
              <w:right w:w="17" w:type="dxa"/>
            </w:tcMar>
            <w:textDirection w:val="btLr"/>
            <w:vAlign w:val="center"/>
          </w:tcPr>
          <w:p w14:paraId="0B7ECE3D" w14:textId="77777777" w:rsidR="003D6D8D" w:rsidRPr="0000534C" w:rsidRDefault="003D6D8D">
            <w:pPr>
              <w:jc w:val="center"/>
              <w:rPr>
                <w:rFonts w:ascii="Helvetica Neue" w:eastAsia="Arial Unicode MS" w:hAnsi="Helvetica Neue" w:cs="Arial"/>
                <w:color w:val="000000" w:themeColor="text1"/>
                <w:sz w:val="18"/>
                <w:szCs w:val="18"/>
              </w:rPr>
            </w:pPr>
            <w:r w:rsidRPr="0000534C">
              <w:rPr>
                <w:rFonts w:ascii="Helvetica Neue" w:hAnsi="Helvetica Neue" w:cs="Arial"/>
                <w:color w:val="000000" w:themeColor="text1"/>
              </w:rPr>
              <w:t>Středočeský</w:t>
            </w:r>
          </w:p>
        </w:tc>
        <w:tc>
          <w:tcPr>
            <w:tcW w:w="481" w:type="dxa"/>
            <w:tcMar>
              <w:top w:w="17" w:type="dxa"/>
              <w:left w:w="17" w:type="dxa"/>
              <w:bottom w:w="0" w:type="dxa"/>
              <w:right w:w="17" w:type="dxa"/>
            </w:tcMar>
            <w:textDirection w:val="btLr"/>
            <w:vAlign w:val="center"/>
          </w:tcPr>
          <w:p w14:paraId="1ABAB8A7" w14:textId="77777777" w:rsidR="003D6D8D" w:rsidRPr="0000534C" w:rsidRDefault="003D6D8D">
            <w:pPr>
              <w:jc w:val="center"/>
              <w:rPr>
                <w:rFonts w:ascii="Helvetica Neue" w:eastAsia="Arial Unicode MS" w:hAnsi="Helvetica Neue" w:cs="Arial"/>
                <w:b/>
                <w:bCs/>
                <w:color w:val="000000" w:themeColor="text1"/>
                <w:sz w:val="18"/>
                <w:szCs w:val="18"/>
              </w:rPr>
            </w:pPr>
            <w:r w:rsidRPr="0000534C">
              <w:rPr>
                <w:rFonts w:ascii="Helvetica Neue" w:hAnsi="Helvetica Neue" w:cs="Arial"/>
                <w:color w:val="000000" w:themeColor="text1"/>
              </w:rPr>
              <w:t>Ústecký</w:t>
            </w:r>
          </w:p>
        </w:tc>
        <w:tc>
          <w:tcPr>
            <w:tcW w:w="481" w:type="dxa"/>
            <w:tcMar>
              <w:top w:w="17" w:type="dxa"/>
              <w:left w:w="17" w:type="dxa"/>
              <w:bottom w:w="0" w:type="dxa"/>
              <w:right w:w="17" w:type="dxa"/>
            </w:tcMar>
            <w:textDirection w:val="btLr"/>
            <w:vAlign w:val="center"/>
          </w:tcPr>
          <w:p w14:paraId="084AA4E1" w14:textId="77777777" w:rsidR="003D6D8D" w:rsidRPr="0000534C" w:rsidRDefault="003D6D8D">
            <w:pPr>
              <w:jc w:val="center"/>
              <w:rPr>
                <w:rFonts w:ascii="Helvetica Neue" w:eastAsia="Arial Unicode MS" w:hAnsi="Helvetica Neue" w:cs="Arial"/>
                <w:b/>
                <w:bCs/>
                <w:color w:val="000000" w:themeColor="text1"/>
                <w:sz w:val="18"/>
                <w:szCs w:val="18"/>
              </w:rPr>
            </w:pPr>
            <w:r w:rsidRPr="0000534C">
              <w:rPr>
                <w:rFonts w:ascii="Helvetica Neue" w:hAnsi="Helvetica Neue" w:cs="Arial"/>
                <w:color w:val="000000" w:themeColor="text1"/>
              </w:rPr>
              <w:t>Zlínský</w:t>
            </w:r>
          </w:p>
        </w:tc>
        <w:tc>
          <w:tcPr>
            <w:tcW w:w="481" w:type="dxa"/>
            <w:textDirection w:val="btLr"/>
            <w:vAlign w:val="center"/>
          </w:tcPr>
          <w:p w14:paraId="32A406C8" w14:textId="77777777" w:rsidR="003D6D8D" w:rsidRPr="0000534C" w:rsidRDefault="003D6D8D">
            <w:pPr>
              <w:jc w:val="center"/>
              <w:rPr>
                <w:rFonts w:ascii="Helvetica Neue" w:hAnsi="Helvetica Neue" w:cs="Arial"/>
                <w:b/>
                <w:bCs/>
                <w:color w:val="000000" w:themeColor="text1"/>
              </w:rPr>
            </w:pPr>
            <w:r w:rsidRPr="0000534C">
              <w:rPr>
                <w:rFonts w:ascii="Helvetica Neue" w:hAnsi="Helvetica Neue" w:cs="Arial"/>
                <w:b/>
                <w:bCs/>
                <w:color w:val="000000" w:themeColor="text1"/>
              </w:rPr>
              <w:t>CELKEM</w:t>
            </w:r>
          </w:p>
        </w:tc>
      </w:tr>
      <w:tr w:rsidR="0000534C" w:rsidRPr="0000534C" w14:paraId="7CA365AC" w14:textId="77777777" w:rsidTr="00891168">
        <w:trPr>
          <w:cantSplit/>
          <w:trHeight w:val="340"/>
        </w:trPr>
        <w:tc>
          <w:tcPr>
            <w:tcW w:w="1248" w:type="dxa"/>
            <w:vMerge w:val="restart"/>
            <w:noWrap/>
            <w:tcMar>
              <w:top w:w="0" w:type="dxa"/>
              <w:left w:w="113" w:type="dxa"/>
              <w:bottom w:w="0" w:type="dxa"/>
              <w:right w:w="113" w:type="dxa"/>
            </w:tcMar>
            <w:vAlign w:val="center"/>
          </w:tcPr>
          <w:p w14:paraId="2AD45104" w14:textId="43BB09F0" w:rsidR="00084445" w:rsidRPr="0000534C" w:rsidRDefault="00061A18" w:rsidP="00084445">
            <w:pPr>
              <w:rPr>
                <w:rFonts w:ascii="Helvetica Neue" w:eastAsia="Arial Unicode MS" w:hAnsi="Helvetica Neue" w:cs="Arial"/>
                <w:b/>
                <w:bCs/>
                <w:color w:val="000000" w:themeColor="text1"/>
                <w:szCs w:val="18"/>
              </w:rPr>
            </w:pPr>
            <w:r w:rsidRPr="0000534C">
              <w:rPr>
                <w:rFonts w:ascii="Helvetica Neue" w:hAnsi="Helvetica Neue" w:cs="Arial"/>
                <w:bCs/>
                <w:color w:val="000000" w:themeColor="text1"/>
                <w:sz w:val="22"/>
              </w:rPr>
              <w:lastRenderedPageBreak/>
              <w:t>FOSTRA</w:t>
            </w:r>
          </w:p>
        </w:tc>
        <w:tc>
          <w:tcPr>
            <w:tcW w:w="1214" w:type="dxa"/>
            <w:noWrap/>
            <w:tcMar>
              <w:top w:w="17" w:type="dxa"/>
              <w:left w:w="17" w:type="dxa"/>
              <w:bottom w:w="0" w:type="dxa"/>
              <w:right w:w="17" w:type="dxa"/>
            </w:tcMar>
            <w:vAlign w:val="center"/>
          </w:tcPr>
          <w:p w14:paraId="2E34D428" w14:textId="77777777" w:rsidR="00084445" w:rsidRPr="0000534C" w:rsidRDefault="00084445" w:rsidP="00084445">
            <w:pPr>
              <w:jc w:val="center"/>
              <w:rPr>
                <w:rFonts w:ascii="Helvetica Neue" w:hAnsi="Helvetica Neue" w:cs="Arial"/>
                <w:bCs/>
                <w:color w:val="000000" w:themeColor="text1"/>
                <w:sz w:val="16"/>
              </w:rPr>
            </w:pPr>
            <w:r w:rsidRPr="0000534C">
              <w:rPr>
                <w:rFonts w:ascii="Helvetica Neue" w:hAnsi="Helvetica Neue" w:cs="Arial"/>
                <w:bCs/>
                <w:color w:val="000000" w:themeColor="text1"/>
                <w:sz w:val="16"/>
              </w:rPr>
              <w:t>počet žáků/studentů</w:t>
            </w:r>
          </w:p>
          <w:p w14:paraId="3BBBC3DF" w14:textId="77777777" w:rsidR="00084445" w:rsidRPr="0000534C" w:rsidRDefault="00084445" w:rsidP="00084445">
            <w:pPr>
              <w:jc w:val="center"/>
              <w:rPr>
                <w:rFonts w:ascii="Helvetica Neue" w:eastAsia="Arial Unicode MS" w:hAnsi="Helvetica Neue" w:cs="Arial"/>
                <w:bCs/>
                <w:color w:val="000000" w:themeColor="text1"/>
                <w:sz w:val="18"/>
                <w:szCs w:val="18"/>
              </w:rPr>
            </w:pPr>
            <w:r w:rsidRPr="0000534C">
              <w:rPr>
                <w:rFonts w:ascii="Helvetica Neue" w:hAnsi="Helvetica Neue" w:cs="Arial"/>
                <w:bCs/>
                <w:color w:val="000000" w:themeColor="text1"/>
                <w:sz w:val="16"/>
              </w:rPr>
              <w:t>celkem</w:t>
            </w:r>
          </w:p>
        </w:tc>
        <w:tc>
          <w:tcPr>
            <w:tcW w:w="481" w:type="dxa"/>
            <w:noWrap/>
            <w:tcMar>
              <w:top w:w="17" w:type="dxa"/>
              <w:left w:w="17" w:type="dxa"/>
              <w:bottom w:w="0" w:type="dxa"/>
              <w:right w:w="17" w:type="dxa"/>
            </w:tcMar>
            <w:vAlign w:val="bottom"/>
          </w:tcPr>
          <w:p w14:paraId="2D560479" w14:textId="3E68406A"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7F67437" w14:textId="407BF2AE"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24D54F27" w14:textId="6E19E4AF"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264A5799" w14:textId="726707DB"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0D0F468D" w14:textId="75A5472E"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1E124B05" w14:textId="60A89BD5"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ED4B058" w14:textId="3F6F186A"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007DFC49" w14:textId="5B9F6705"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2</w:t>
            </w:r>
          </w:p>
        </w:tc>
        <w:tc>
          <w:tcPr>
            <w:tcW w:w="481" w:type="dxa"/>
            <w:noWrap/>
            <w:tcMar>
              <w:top w:w="17" w:type="dxa"/>
              <w:left w:w="17" w:type="dxa"/>
              <w:bottom w:w="0" w:type="dxa"/>
              <w:right w:w="17" w:type="dxa"/>
            </w:tcMar>
            <w:vAlign w:val="bottom"/>
          </w:tcPr>
          <w:p w14:paraId="7C44279A" w14:textId="240872C6"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DB029CB" w14:textId="7327EEB8"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4A4036E0" w14:textId="4EF23F03"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3</w:t>
            </w:r>
          </w:p>
        </w:tc>
        <w:tc>
          <w:tcPr>
            <w:tcW w:w="481" w:type="dxa"/>
            <w:noWrap/>
            <w:tcMar>
              <w:top w:w="17" w:type="dxa"/>
              <w:left w:w="17" w:type="dxa"/>
              <w:bottom w:w="0" w:type="dxa"/>
              <w:right w:w="17" w:type="dxa"/>
            </w:tcMar>
            <w:vAlign w:val="bottom"/>
          </w:tcPr>
          <w:p w14:paraId="1C85F8F5" w14:textId="5DFDEC0C"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AAC90B7" w14:textId="2BBB8A84"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vAlign w:val="bottom"/>
          </w:tcPr>
          <w:p w14:paraId="2938A1C9" w14:textId="54BDB182"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5</w:t>
            </w:r>
          </w:p>
        </w:tc>
      </w:tr>
      <w:tr w:rsidR="00084445" w:rsidRPr="0000534C" w14:paraId="298ECEE4" w14:textId="77777777" w:rsidTr="00891168">
        <w:trPr>
          <w:cantSplit/>
          <w:trHeight w:val="340"/>
        </w:trPr>
        <w:tc>
          <w:tcPr>
            <w:tcW w:w="1248" w:type="dxa"/>
            <w:vMerge/>
            <w:noWrap/>
            <w:tcMar>
              <w:top w:w="0" w:type="dxa"/>
              <w:left w:w="113" w:type="dxa"/>
              <w:bottom w:w="0" w:type="dxa"/>
              <w:right w:w="113" w:type="dxa"/>
            </w:tcMar>
            <w:vAlign w:val="center"/>
          </w:tcPr>
          <w:p w14:paraId="23806688" w14:textId="77777777" w:rsidR="00084445" w:rsidRPr="0000534C" w:rsidRDefault="00084445" w:rsidP="00084445">
            <w:pPr>
              <w:rPr>
                <w:rFonts w:ascii="Helvetica Neue" w:eastAsia="Arial Unicode MS" w:hAnsi="Helvetica Neue" w:cs="Arial"/>
                <w:b/>
                <w:bCs/>
                <w:color w:val="000000" w:themeColor="text1"/>
                <w:szCs w:val="18"/>
              </w:rPr>
            </w:pPr>
          </w:p>
        </w:tc>
        <w:tc>
          <w:tcPr>
            <w:tcW w:w="1214" w:type="dxa"/>
            <w:noWrap/>
            <w:tcMar>
              <w:top w:w="17" w:type="dxa"/>
              <w:left w:w="17" w:type="dxa"/>
              <w:bottom w:w="0" w:type="dxa"/>
              <w:right w:w="17" w:type="dxa"/>
            </w:tcMar>
            <w:vAlign w:val="center"/>
          </w:tcPr>
          <w:p w14:paraId="0FEA2A61" w14:textId="77777777" w:rsidR="00084445" w:rsidRPr="0000534C" w:rsidRDefault="00084445" w:rsidP="00084445">
            <w:pPr>
              <w:jc w:val="center"/>
              <w:rPr>
                <w:rFonts w:ascii="Helvetica Neue" w:eastAsia="Arial Unicode MS" w:hAnsi="Helvetica Neue" w:cs="Arial"/>
                <w:bCs/>
                <w:color w:val="000000" w:themeColor="text1"/>
                <w:sz w:val="16"/>
                <w:szCs w:val="18"/>
              </w:rPr>
            </w:pPr>
            <w:r w:rsidRPr="0000534C">
              <w:rPr>
                <w:rFonts w:ascii="Helvetica Neue" w:hAnsi="Helvetica Neue" w:cs="Arial"/>
                <w:bCs/>
                <w:color w:val="000000" w:themeColor="text1"/>
                <w:sz w:val="16"/>
              </w:rPr>
              <w:t>z toho nově přijatí</w:t>
            </w:r>
          </w:p>
        </w:tc>
        <w:tc>
          <w:tcPr>
            <w:tcW w:w="481" w:type="dxa"/>
            <w:noWrap/>
            <w:tcMar>
              <w:top w:w="17" w:type="dxa"/>
              <w:left w:w="17" w:type="dxa"/>
              <w:bottom w:w="0" w:type="dxa"/>
              <w:right w:w="17" w:type="dxa"/>
            </w:tcMar>
            <w:vAlign w:val="bottom"/>
          </w:tcPr>
          <w:p w14:paraId="25687CD8" w14:textId="59E22947"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48A2763" w14:textId="3D7F5B66"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315CE4B" w14:textId="3A21CB41"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6697D81A" w14:textId="68CF06EA"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6A4A5ADF" w14:textId="69493FCF"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418D1FC3" w14:textId="722AA37E"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E085441" w14:textId="299FCA8F"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00952858" w14:textId="753FBF6E"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75396C91" w14:textId="084FB783"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706E426" w14:textId="09226A2B"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1E6B535C" w14:textId="47EA78A0"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1669A3D3" w14:textId="28C27AB7"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6DBEA05A" w14:textId="4E22D141"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vAlign w:val="bottom"/>
          </w:tcPr>
          <w:p w14:paraId="451AA092" w14:textId="7E6D3516" w:rsidR="00084445" w:rsidRPr="0000534C" w:rsidRDefault="006C54C6" w:rsidP="00084445">
            <w:pPr>
              <w:jc w:val="center"/>
              <w:rPr>
                <w:rFonts w:ascii="Helvetica Neue" w:hAnsi="Helvetica Neue"/>
                <w:color w:val="000000" w:themeColor="text1"/>
              </w:rPr>
            </w:pPr>
            <w:r>
              <w:rPr>
                <w:rFonts w:ascii="Helvetica Neue" w:hAnsi="Helvetica Neue"/>
                <w:color w:val="000000" w:themeColor="text1"/>
              </w:rPr>
              <w:t>0</w:t>
            </w:r>
          </w:p>
        </w:tc>
      </w:tr>
    </w:tbl>
    <w:p w14:paraId="66A3D01A" w14:textId="77777777" w:rsidR="003D6D8D" w:rsidRPr="0000534C" w:rsidRDefault="003D6D8D">
      <w:pPr>
        <w:jc w:val="both"/>
        <w:rPr>
          <w:rFonts w:ascii="Helvetica Neue" w:hAnsi="Helvetica Neue" w:cs="Arial"/>
          <w:color w:val="000000" w:themeColor="text1"/>
          <w:sz w:val="22"/>
          <w:u w:val="single"/>
        </w:rPr>
      </w:pPr>
    </w:p>
    <w:p w14:paraId="35735607" w14:textId="77777777" w:rsidR="003D6D8D" w:rsidRPr="0000534C" w:rsidRDefault="003D6D8D">
      <w:pPr>
        <w:jc w:val="both"/>
        <w:rPr>
          <w:rFonts w:ascii="Helvetica Neue" w:hAnsi="Helvetica Neue" w:cs="Arial"/>
          <w:color w:val="000000" w:themeColor="text1"/>
          <w:sz w:val="22"/>
          <w:u w:val="single"/>
        </w:rPr>
      </w:pPr>
    </w:p>
    <w:p w14:paraId="24B8298E" w14:textId="77777777" w:rsidR="003D6D8D" w:rsidRPr="00972181" w:rsidRDefault="003D6D8D">
      <w:pPr>
        <w:numPr>
          <w:ilvl w:val="0"/>
          <w:numId w:val="11"/>
        </w:numPr>
        <w:jc w:val="both"/>
        <w:rPr>
          <w:rFonts w:ascii="Helvetica Neue" w:hAnsi="Helvetica Neue" w:cs="Arial"/>
          <w:color w:val="000000" w:themeColor="text1"/>
          <w:sz w:val="22"/>
          <w:highlight w:val="yellow"/>
          <w:u w:val="single"/>
        </w:rPr>
      </w:pPr>
      <w:r w:rsidRPr="00972181">
        <w:rPr>
          <w:rFonts w:ascii="Helvetica Neue" w:hAnsi="Helvetica Neue" w:cs="Arial"/>
          <w:color w:val="000000" w:themeColor="text1"/>
          <w:sz w:val="22"/>
          <w:highlight w:val="yellow"/>
          <w:u w:val="single"/>
        </w:rPr>
        <w:t>Údaje o výsledcích vzdělávání žáků/studentů</w:t>
      </w:r>
      <w:r w:rsidRPr="00972181">
        <w:rPr>
          <w:rFonts w:ascii="Helvetica Neue" w:hAnsi="Helvetica Neue" w:cs="Arial"/>
          <w:color w:val="000000" w:themeColor="text1"/>
          <w:sz w:val="22"/>
          <w:highlight w:val="yellow"/>
        </w:rPr>
        <w:t xml:space="preserve"> (po opravných zkouškách a </w:t>
      </w:r>
      <w:proofErr w:type="spellStart"/>
      <w:r w:rsidRPr="00972181">
        <w:rPr>
          <w:rFonts w:ascii="Helvetica Neue" w:hAnsi="Helvetica Neue" w:cs="Arial"/>
          <w:color w:val="000000" w:themeColor="text1"/>
          <w:sz w:val="22"/>
          <w:highlight w:val="yellow"/>
        </w:rPr>
        <w:t>doklasifikaci</w:t>
      </w:r>
      <w:proofErr w:type="spellEnd"/>
      <w:r w:rsidRPr="00972181">
        <w:rPr>
          <w:rFonts w:ascii="Helvetica Neue" w:hAnsi="Helvetica Neue" w:cs="Arial"/>
          <w:color w:val="000000" w:themeColor="text1"/>
          <w:sz w:val="22"/>
          <w:highlight w:val="yellow"/>
        </w:rPr>
        <w:t>)</w:t>
      </w:r>
    </w:p>
    <w:p w14:paraId="481EEC5A" w14:textId="77777777" w:rsidR="00624465" w:rsidRPr="00972181" w:rsidRDefault="00624465" w:rsidP="00624465">
      <w:pPr>
        <w:jc w:val="both"/>
        <w:rPr>
          <w:rFonts w:ascii="Helvetica Neue" w:hAnsi="Helvetica Neue" w:cs="Arial"/>
          <w:color w:val="000000" w:themeColor="text1"/>
          <w:sz w:val="24"/>
          <w:highlight w:val="yellow"/>
        </w:rPr>
      </w:pPr>
    </w:p>
    <w:p w14:paraId="655E0246" w14:textId="77777777" w:rsidR="00C47E4F" w:rsidRPr="0000534C" w:rsidRDefault="00C47E4F" w:rsidP="00C47E4F">
      <w:pPr>
        <w:spacing w:before="120" w:after="120"/>
        <w:ind w:firstLine="284"/>
        <w:rPr>
          <w:rFonts w:ascii="Helvetica Neue" w:hAnsi="Helvetica Neue" w:cs="Arial"/>
          <w:color w:val="000000" w:themeColor="text1"/>
          <w:sz w:val="22"/>
        </w:rPr>
      </w:pPr>
      <w:r w:rsidRPr="00972181">
        <w:rPr>
          <w:rFonts w:ascii="Helvetica Neue" w:hAnsi="Helvetica Neue" w:cs="Arial"/>
          <w:color w:val="000000" w:themeColor="text1"/>
          <w:sz w:val="22"/>
          <w:highlight w:val="yellow"/>
          <w:u w:val="single"/>
        </w:rPr>
        <w:t>denní vzdělávání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264"/>
        <w:gridCol w:w="1248"/>
        <w:gridCol w:w="4320"/>
        <w:gridCol w:w="2158"/>
      </w:tblGrid>
      <w:tr w:rsidR="0000534C" w:rsidRPr="0000534C" w14:paraId="36B9A447" w14:textId="77777777" w:rsidTr="002B14EB">
        <w:trPr>
          <w:cantSplit/>
          <w:trHeight w:val="470"/>
        </w:trPr>
        <w:tc>
          <w:tcPr>
            <w:tcW w:w="1276" w:type="dxa"/>
            <w:tcBorders>
              <w:top w:val="single" w:sz="4" w:space="0" w:color="auto"/>
              <w:left w:val="single" w:sz="4" w:space="0" w:color="auto"/>
              <w:bottom w:val="single" w:sz="4" w:space="0" w:color="auto"/>
            </w:tcBorders>
            <w:vAlign w:val="center"/>
          </w:tcPr>
          <w:p w14:paraId="628A1F81" w14:textId="77777777" w:rsidR="00C47E4F" w:rsidRPr="0000534C" w:rsidRDefault="00C47E4F" w:rsidP="00C47E4F">
            <w:pPr>
              <w:ind w:left="72"/>
              <w:rPr>
                <w:rFonts w:ascii="Helvetica Neue" w:hAnsi="Helvetica Neue" w:cs="Arial"/>
                <w:color w:val="000000" w:themeColor="text1"/>
                <w:sz w:val="16"/>
              </w:rPr>
            </w:pPr>
            <w:r w:rsidRPr="0000534C">
              <w:rPr>
                <w:rFonts w:ascii="Helvetica Neue" w:hAnsi="Helvetica Neue" w:cs="Arial"/>
                <w:color w:val="000000" w:themeColor="text1"/>
                <w:sz w:val="16"/>
              </w:rPr>
              <w:t>škola</w:t>
            </w:r>
          </w:p>
        </w:tc>
        <w:tc>
          <w:tcPr>
            <w:tcW w:w="7864" w:type="dxa"/>
            <w:gridSpan w:val="3"/>
            <w:tcBorders>
              <w:top w:val="single" w:sz="4" w:space="0" w:color="auto"/>
              <w:bottom w:val="single" w:sz="4" w:space="0" w:color="auto"/>
            </w:tcBorders>
            <w:vAlign w:val="center"/>
          </w:tcPr>
          <w:p w14:paraId="67E77D2A" w14:textId="4850A883" w:rsidR="00C47E4F" w:rsidRPr="0000534C" w:rsidRDefault="00061A18" w:rsidP="00C47E4F">
            <w:pPr>
              <w:ind w:left="72"/>
              <w:rPr>
                <w:rFonts w:ascii="Helvetica Neue" w:hAnsi="Helvetica Neue" w:cs="Arial"/>
                <w:color w:val="000000" w:themeColor="text1"/>
              </w:rPr>
            </w:pPr>
            <w:r w:rsidRPr="0000534C">
              <w:rPr>
                <w:rFonts w:ascii="Helvetica Neue" w:hAnsi="Helvetica Neue" w:cs="Arial"/>
                <w:bCs/>
                <w:color w:val="000000" w:themeColor="text1"/>
                <w:sz w:val="22"/>
              </w:rPr>
              <w:t>FOSTRA</w:t>
            </w:r>
          </w:p>
        </w:tc>
      </w:tr>
      <w:tr w:rsidR="0000534C" w:rsidRPr="0000534C" w14:paraId="47966555" w14:textId="77777777" w:rsidTr="002B14EB">
        <w:trPr>
          <w:cantSplit/>
          <w:trHeight w:val="470"/>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0AE0007A" w14:textId="77777777" w:rsidR="00C47E4F" w:rsidRPr="0000534C" w:rsidRDefault="00C47E4F" w:rsidP="00C47E4F">
            <w:pPr>
              <w:ind w:left="72"/>
              <w:rPr>
                <w:rFonts w:ascii="Helvetica Neue" w:hAnsi="Helvetica Neue" w:cs="Arial"/>
                <w:color w:val="000000" w:themeColor="text1"/>
                <w:sz w:val="16"/>
              </w:rPr>
            </w:pPr>
            <w:r w:rsidRPr="0000534C">
              <w:rPr>
                <w:rFonts w:ascii="Helvetica Neue" w:hAnsi="Helvetica Neue" w:cs="Arial"/>
                <w:color w:val="000000" w:themeColor="text1"/>
                <w:sz w:val="16"/>
              </w:rPr>
              <w:t>z celkového počtu žáků / studentů:</w:t>
            </w:r>
          </w:p>
        </w:tc>
        <w:tc>
          <w:tcPr>
            <w:tcW w:w="4394" w:type="dxa"/>
            <w:tcBorders>
              <w:top w:val="single" w:sz="4" w:space="0" w:color="auto"/>
              <w:left w:val="single" w:sz="4" w:space="0" w:color="auto"/>
              <w:bottom w:val="single" w:sz="4" w:space="0" w:color="auto"/>
              <w:right w:val="single" w:sz="4" w:space="0" w:color="auto"/>
            </w:tcBorders>
            <w:vAlign w:val="center"/>
          </w:tcPr>
          <w:p w14:paraId="4E7F0323" w14:textId="77777777" w:rsidR="00C47E4F" w:rsidRPr="0000534C" w:rsidRDefault="00C47E4F" w:rsidP="00C47E4F">
            <w:pPr>
              <w:ind w:left="72"/>
              <w:rPr>
                <w:rFonts w:ascii="Helvetica Neue" w:hAnsi="Helvetica Neue" w:cs="Arial"/>
                <w:color w:val="000000" w:themeColor="text1"/>
                <w:sz w:val="16"/>
              </w:rPr>
            </w:pPr>
            <w:r w:rsidRPr="0000534C">
              <w:rPr>
                <w:rFonts w:ascii="Helvetica Neue" w:hAnsi="Helvetica Neue" w:cs="Arial"/>
                <w:color w:val="000000" w:themeColor="text1"/>
                <w:sz w:val="16"/>
              </w:rPr>
              <w:t>prospělo s vyznamenáním</w:t>
            </w:r>
          </w:p>
        </w:tc>
        <w:tc>
          <w:tcPr>
            <w:tcW w:w="2194" w:type="dxa"/>
            <w:vAlign w:val="center"/>
          </w:tcPr>
          <w:p w14:paraId="79A8461B" w14:textId="14CF49FD" w:rsidR="00C47E4F" w:rsidRPr="0000534C" w:rsidRDefault="00223CFA" w:rsidP="00C47E4F">
            <w:pPr>
              <w:jc w:val="center"/>
              <w:rPr>
                <w:rFonts w:ascii="Helvetica Neue" w:hAnsi="Helvetica Neue" w:cs="Arial"/>
                <w:color w:val="000000" w:themeColor="text1"/>
              </w:rPr>
            </w:pPr>
            <w:r>
              <w:rPr>
                <w:rFonts w:ascii="Helvetica Neue" w:hAnsi="Helvetica Neue" w:cs="Arial"/>
                <w:color w:val="000000" w:themeColor="text1"/>
              </w:rPr>
              <w:t>2</w:t>
            </w:r>
          </w:p>
        </w:tc>
      </w:tr>
      <w:tr w:rsidR="0000534C" w:rsidRPr="0000534C" w14:paraId="050EFE41"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6FBA3A87" w14:textId="77777777" w:rsidR="00C47E4F" w:rsidRPr="0000534C" w:rsidRDefault="00C47E4F" w:rsidP="00C47E4F">
            <w:pPr>
              <w:ind w:left="72"/>
              <w:rPr>
                <w:rFonts w:ascii="Helvetica Neue" w:hAnsi="Helvetica Neue" w:cs="Arial"/>
                <w:color w:val="000000" w:themeColor="text1"/>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6644647" w14:textId="77777777" w:rsidR="00C47E4F" w:rsidRPr="0000534C" w:rsidRDefault="00C47E4F" w:rsidP="00C47E4F">
            <w:pPr>
              <w:ind w:left="72"/>
              <w:rPr>
                <w:rFonts w:ascii="Helvetica Neue" w:hAnsi="Helvetica Neue" w:cs="Arial"/>
                <w:color w:val="000000" w:themeColor="text1"/>
                <w:sz w:val="16"/>
              </w:rPr>
            </w:pPr>
            <w:r w:rsidRPr="0000534C">
              <w:rPr>
                <w:rFonts w:ascii="Helvetica Neue" w:hAnsi="Helvetica Neue" w:cs="Arial"/>
                <w:color w:val="000000" w:themeColor="text1"/>
                <w:sz w:val="16"/>
              </w:rPr>
              <w:t>neprospělo</w:t>
            </w:r>
          </w:p>
        </w:tc>
        <w:tc>
          <w:tcPr>
            <w:tcW w:w="2194" w:type="dxa"/>
            <w:vAlign w:val="center"/>
          </w:tcPr>
          <w:p w14:paraId="5FE8E7BC" w14:textId="6F56374A" w:rsidR="00C47E4F" w:rsidRPr="0000534C" w:rsidRDefault="00223CFA" w:rsidP="00C47E4F">
            <w:pPr>
              <w:jc w:val="center"/>
              <w:rPr>
                <w:rFonts w:ascii="Helvetica Neue" w:hAnsi="Helvetica Neue" w:cs="Arial"/>
                <w:color w:val="000000" w:themeColor="text1"/>
              </w:rPr>
            </w:pPr>
            <w:r>
              <w:rPr>
                <w:rFonts w:ascii="Helvetica Neue" w:hAnsi="Helvetica Neue" w:cs="Arial"/>
                <w:color w:val="000000" w:themeColor="text1"/>
              </w:rPr>
              <w:t>0</w:t>
            </w:r>
          </w:p>
        </w:tc>
      </w:tr>
      <w:tr w:rsidR="0000534C" w:rsidRPr="0000534C" w14:paraId="4A5F7AD9"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2B3CA6C2" w14:textId="77777777" w:rsidR="00C47E4F" w:rsidRPr="0000534C" w:rsidRDefault="00C47E4F" w:rsidP="00C47E4F">
            <w:pPr>
              <w:ind w:left="72"/>
              <w:rPr>
                <w:rFonts w:ascii="Helvetica Neue" w:hAnsi="Helvetica Neue" w:cs="Arial"/>
                <w:color w:val="000000" w:themeColor="text1"/>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0D61B38" w14:textId="77777777" w:rsidR="00C47E4F" w:rsidRPr="0000534C" w:rsidRDefault="00C47E4F" w:rsidP="00C47E4F">
            <w:pPr>
              <w:ind w:left="72"/>
              <w:rPr>
                <w:rFonts w:ascii="Helvetica Neue" w:hAnsi="Helvetica Neue" w:cs="Arial"/>
                <w:color w:val="000000" w:themeColor="text1"/>
                <w:sz w:val="16"/>
              </w:rPr>
            </w:pPr>
            <w:r w:rsidRPr="0000534C">
              <w:rPr>
                <w:rFonts w:ascii="Helvetica Neue" w:hAnsi="Helvetica Neue" w:cs="Arial"/>
                <w:color w:val="000000" w:themeColor="text1"/>
                <w:sz w:val="16"/>
              </w:rPr>
              <w:t>opakovalo ročník</w:t>
            </w:r>
          </w:p>
        </w:tc>
        <w:tc>
          <w:tcPr>
            <w:tcW w:w="2194" w:type="dxa"/>
            <w:tcBorders>
              <w:bottom w:val="single" w:sz="4" w:space="0" w:color="auto"/>
            </w:tcBorders>
            <w:vAlign w:val="center"/>
          </w:tcPr>
          <w:p w14:paraId="40DF1CC5" w14:textId="5993FD8E" w:rsidR="00C47E4F" w:rsidRPr="0000534C" w:rsidRDefault="00223CFA" w:rsidP="00C47E4F">
            <w:pPr>
              <w:jc w:val="center"/>
              <w:rPr>
                <w:rFonts w:ascii="Helvetica Neue" w:hAnsi="Helvetica Neue" w:cs="Arial"/>
                <w:color w:val="000000" w:themeColor="text1"/>
              </w:rPr>
            </w:pPr>
            <w:r>
              <w:rPr>
                <w:rFonts w:ascii="Helvetica Neue" w:hAnsi="Helvetica Neue" w:cs="Arial"/>
                <w:color w:val="000000" w:themeColor="text1"/>
              </w:rPr>
              <w:t>0</w:t>
            </w:r>
          </w:p>
        </w:tc>
      </w:tr>
      <w:tr w:rsidR="0000534C" w:rsidRPr="0000534C" w14:paraId="5CCAF7D2" w14:textId="77777777" w:rsidTr="002B14EB">
        <w:trPr>
          <w:trHeight w:val="470"/>
        </w:trPr>
        <w:tc>
          <w:tcPr>
            <w:tcW w:w="6946" w:type="dxa"/>
            <w:gridSpan w:val="3"/>
            <w:tcBorders>
              <w:top w:val="single" w:sz="4" w:space="0" w:color="auto"/>
              <w:left w:val="single" w:sz="4" w:space="0" w:color="auto"/>
              <w:bottom w:val="single" w:sz="4" w:space="0" w:color="auto"/>
              <w:right w:val="single" w:sz="4" w:space="0" w:color="auto"/>
            </w:tcBorders>
            <w:vAlign w:val="center"/>
          </w:tcPr>
          <w:p w14:paraId="4BF8A309" w14:textId="77777777" w:rsidR="00C47E4F" w:rsidRPr="0000534C" w:rsidRDefault="00C47E4F" w:rsidP="00C47E4F">
            <w:pPr>
              <w:ind w:left="72"/>
              <w:rPr>
                <w:rFonts w:ascii="Helvetica Neue" w:hAnsi="Helvetica Neue" w:cs="Arial"/>
                <w:color w:val="000000" w:themeColor="text1"/>
                <w:sz w:val="16"/>
              </w:rPr>
            </w:pPr>
            <w:r w:rsidRPr="0000534C">
              <w:rPr>
                <w:rFonts w:ascii="Helvetica Neue" w:hAnsi="Helvetica Neue" w:cs="Arial"/>
                <w:color w:val="000000" w:themeColor="text1"/>
                <w:sz w:val="16"/>
              </w:rPr>
              <w:t>počet žáků / studentů s uzavřenou klasifikací do 30. 6.</w:t>
            </w:r>
          </w:p>
        </w:tc>
        <w:tc>
          <w:tcPr>
            <w:tcW w:w="2194" w:type="dxa"/>
            <w:tcBorders>
              <w:bottom w:val="single" w:sz="4" w:space="0" w:color="auto"/>
            </w:tcBorders>
            <w:vAlign w:val="center"/>
          </w:tcPr>
          <w:p w14:paraId="1C935FB2" w14:textId="618087F9" w:rsidR="00C47E4F" w:rsidRPr="0000534C" w:rsidRDefault="00223CFA" w:rsidP="00C47E4F">
            <w:pPr>
              <w:jc w:val="center"/>
              <w:rPr>
                <w:rFonts w:ascii="Helvetica Neue" w:hAnsi="Helvetica Neue" w:cs="Arial"/>
                <w:color w:val="000000" w:themeColor="text1"/>
              </w:rPr>
            </w:pPr>
            <w:r>
              <w:rPr>
                <w:rFonts w:ascii="Helvetica Neue" w:hAnsi="Helvetica Neue" w:cs="Arial"/>
                <w:color w:val="000000" w:themeColor="text1"/>
              </w:rPr>
              <w:t>15</w:t>
            </w:r>
          </w:p>
        </w:tc>
      </w:tr>
      <w:tr w:rsidR="0000534C" w:rsidRPr="0000534C" w14:paraId="1C8A4358"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1920A0E" w14:textId="77777777" w:rsidR="00C47E4F" w:rsidRPr="0000534C" w:rsidRDefault="00C47E4F" w:rsidP="00C47E4F">
            <w:pPr>
              <w:ind w:left="72"/>
              <w:rPr>
                <w:rFonts w:ascii="Helvetica Neue" w:hAnsi="Helvetica Neue" w:cs="Arial"/>
                <w:color w:val="000000" w:themeColor="text1"/>
                <w:sz w:val="16"/>
              </w:rPr>
            </w:pPr>
            <w:r w:rsidRPr="0000534C">
              <w:rPr>
                <w:rFonts w:ascii="Helvetica Neue" w:hAnsi="Helvetica Neue" w:cs="Arial"/>
                <w:color w:val="000000" w:themeColor="text1"/>
                <w:sz w:val="16"/>
              </w:rPr>
              <w:t>tj. % z celkového počtu žáků/studentů</w:t>
            </w:r>
          </w:p>
        </w:tc>
        <w:tc>
          <w:tcPr>
            <w:tcW w:w="2194" w:type="dxa"/>
            <w:tcBorders>
              <w:bottom w:val="single" w:sz="4" w:space="0" w:color="auto"/>
            </w:tcBorders>
            <w:vAlign w:val="center"/>
          </w:tcPr>
          <w:p w14:paraId="0A98A1F7" w14:textId="72DA1660" w:rsidR="00F1191D" w:rsidRPr="0000534C" w:rsidRDefault="00223CFA" w:rsidP="00F1191D">
            <w:pPr>
              <w:jc w:val="center"/>
              <w:rPr>
                <w:rFonts w:ascii="Helvetica Neue" w:hAnsi="Helvetica Neue" w:cs="Arial"/>
                <w:color w:val="000000" w:themeColor="text1"/>
              </w:rPr>
            </w:pPr>
            <w:r>
              <w:rPr>
                <w:rFonts w:ascii="Helvetica Neue" w:hAnsi="Helvetica Neue" w:cs="Arial"/>
                <w:color w:val="000000" w:themeColor="text1"/>
              </w:rPr>
              <w:t>100</w:t>
            </w:r>
          </w:p>
        </w:tc>
      </w:tr>
      <w:tr w:rsidR="0000534C" w:rsidRPr="0000534C" w14:paraId="7B8FF1AA"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F464CCC" w14:textId="77777777" w:rsidR="00C47E4F" w:rsidRPr="0000534C" w:rsidRDefault="00C47E4F" w:rsidP="00C47E4F">
            <w:pPr>
              <w:ind w:left="72"/>
              <w:rPr>
                <w:rFonts w:ascii="Helvetica Neue" w:hAnsi="Helvetica Neue" w:cs="Arial"/>
                <w:color w:val="000000" w:themeColor="text1"/>
                <w:sz w:val="16"/>
              </w:rPr>
            </w:pPr>
            <w:r w:rsidRPr="0000534C">
              <w:rPr>
                <w:rFonts w:ascii="Helvetica Neue" w:hAnsi="Helvetica Neue" w:cs="Arial"/>
                <w:color w:val="000000" w:themeColor="text1"/>
                <w:sz w:val="16"/>
              </w:rPr>
              <w:t>průměrný počet zameškaných hodin na žáka / studenta</w:t>
            </w:r>
          </w:p>
        </w:tc>
        <w:tc>
          <w:tcPr>
            <w:tcW w:w="2194" w:type="dxa"/>
            <w:tcBorders>
              <w:top w:val="single" w:sz="4" w:space="0" w:color="auto"/>
              <w:bottom w:val="single" w:sz="4" w:space="0" w:color="auto"/>
            </w:tcBorders>
            <w:vAlign w:val="center"/>
          </w:tcPr>
          <w:p w14:paraId="46FD3967" w14:textId="4771829B" w:rsidR="00C47E4F" w:rsidRPr="0000534C" w:rsidRDefault="00223CFA" w:rsidP="00C47E4F">
            <w:pPr>
              <w:jc w:val="center"/>
              <w:rPr>
                <w:rFonts w:ascii="Helvetica Neue" w:hAnsi="Helvetica Neue" w:cs="Arial"/>
                <w:color w:val="000000" w:themeColor="text1"/>
              </w:rPr>
            </w:pPr>
            <w:r>
              <w:rPr>
                <w:rFonts w:ascii="Helvetica Neue" w:hAnsi="Helvetica Neue" w:cs="Arial"/>
                <w:color w:val="000000" w:themeColor="text1"/>
              </w:rPr>
              <w:t>119,94</w:t>
            </w:r>
          </w:p>
        </w:tc>
      </w:tr>
      <w:tr w:rsidR="0000534C" w:rsidRPr="0000534C" w14:paraId="3CF7E091"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5C371160" w14:textId="77777777" w:rsidR="00C47E4F" w:rsidRPr="0000534C" w:rsidRDefault="00C47E4F" w:rsidP="00C47E4F">
            <w:pPr>
              <w:ind w:left="72"/>
              <w:rPr>
                <w:rFonts w:ascii="Helvetica Neue" w:hAnsi="Helvetica Neue" w:cs="Arial"/>
                <w:color w:val="000000" w:themeColor="text1"/>
                <w:sz w:val="16"/>
              </w:rPr>
            </w:pPr>
            <w:r w:rsidRPr="0000534C">
              <w:rPr>
                <w:rFonts w:ascii="Helvetica Neue" w:hAnsi="Helvetica Neue" w:cs="Arial"/>
                <w:color w:val="000000" w:themeColor="text1"/>
                <w:sz w:val="16"/>
              </w:rPr>
              <w:t>z toho neomluvených</w:t>
            </w:r>
          </w:p>
        </w:tc>
        <w:tc>
          <w:tcPr>
            <w:tcW w:w="2194" w:type="dxa"/>
            <w:tcBorders>
              <w:top w:val="single" w:sz="4" w:space="0" w:color="auto"/>
              <w:bottom w:val="single" w:sz="4" w:space="0" w:color="auto"/>
            </w:tcBorders>
            <w:vAlign w:val="center"/>
          </w:tcPr>
          <w:p w14:paraId="47A26B36" w14:textId="68AC4946" w:rsidR="00C47E4F" w:rsidRPr="0000534C" w:rsidRDefault="00223CFA" w:rsidP="00C47E4F">
            <w:pPr>
              <w:jc w:val="center"/>
              <w:rPr>
                <w:rFonts w:ascii="Helvetica Neue" w:hAnsi="Helvetica Neue" w:cs="Arial"/>
                <w:color w:val="000000" w:themeColor="text1"/>
              </w:rPr>
            </w:pPr>
            <w:r>
              <w:rPr>
                <w:rFonts w:ascii="Helvetica Neue" w:hAnsi="Helvetica Neue" w:cs="Arial"/>
                <w:color w:val="000000" w:themeColor="text1"/>
              </w:rPr>
              <w:t>5</w:t>
            </w:r>
          </w:p>
        </w:tc>
      </w:tr>
    </w:tbl>
    <w:p w14:paraId="3D0C64A8" w14:textId="77777777" w:rsidR="00972181" w:rsidRPr="0000534C" w:rsidRDefault="00972181">
      <w:pPr>
        <w:jc w:val="both"/>
        <w:rPr>
          <w:rFonts w:ascii="Helvetica Neue" w:hAnsi="Helvetica Neue" w:cs="Arial"/>
          <w:color w:val="000000" w:themeColor="text1"/>
          <w:sz w:val="24"/>
        </w:rPr>
      </w:pPr>
    </w:p>
    <w:p w14:paraId="63265EFF" w14:textId="0727E9C1" w:rsidR="003D6D8D" w:rsidRPr="00972181" w:rsidRDefault="003D6D8D">
      <w:pPr>
        <w:numPr>
          <w:ilvl w:val="0"/>
          <w:numId w:val="11"/>
        </w:numPr>
        <w:jc w:val="both"/>
        <w:rPr>
          <w:rFonts w:ascii="Helvetica Neue" w:hAnsi="Helvetica Neue" w:cs="Arial"/>
          <w:color w:val="000000" w:themeColor="text1"/>
          <w:sz w:val="22"/>
          <w:highlight w:val="yellow"/>
          <w:u w:val="single"/>
        </w:rPr>
      </w:pPr>
      <w:r w:rsidRPr="00972181">
        <w:rPr>
          <w:rFonts w:ascii="Helvetica Neue" w:hAnsi="Helvetica Neue" w:cs="Arial"/>
          <w:color w:val="000000" w:themeColor="text1"/>
          <w:sz w:val="22"/>
          <w:highlight w:val="yellow"/>
          <w:u w:val="single"/>
        </w:rPr>
        <w:t>Přijímací řízení</w:t>
      </w:r>
      <w:r w:rsidR="009D3562" w:rsidRPr="00972181">
        <w:rPr>
          <w:rFonts w:ascii="Helvetica Neue" w:hAnsi="Helvetica Neue" w:cs="Arial"/>
          <w:color w:val="000000" w:themeColor="text1"/>
          <w:sz w:val="22"/>
          <w:highlight w:val="yellow"/>
          <w:u w:val="single"/>
        </w:rPr>
        <w:t xml:space="preserve"> do 1.</w:t>
      </w:r>
      <w:r w:rsidR="0062445C" w:rsidRPr="00972181">
        <w:rPr>
          <w:rFonts w:ascii="Helvetica Neue" w:hAnsi="Helvetica Neue" w:cs="Arial"/>
          <w:color w:val="000000" w:themeColor="text1"/>
          <w:sz w:val="22"/>
          <w:highlight w:val="yellow"/>
          <w:u w:val="single"/>
        </w:rPr>
        <w:t xml:space="preserve"> </w:t>
      </w:r>
      <w:r w:rsidR="009D3562" w:rsidRPr="00972181">
        <w:rPr>
          <w:rFonts w:ascii="Helvetica Neue" w:hAnsi="Helvetica Neue" w:cs="Arial"/>
          <w:color w:val="000000" w:themeColor="text1"/>
          <w:sz w:val="22"/>
          <w:highlight w:val="yellow"/>
          <w:u w:val="single"/>
        </w:rPr>
        <w:t xml:space="preserve">ročníků školního roku </w:t>
      </w:r>
      <w:r w:rsidR="00897684" w:rsidRPr="00972181">
        <w:rPr>
          <w:rFonts w:ascii="Helvetica Neue" w:hAnsi="Helvetica Neue" w:cs="Arial"/>
          <w:color w:val="000000" w:themeColor="text1"/>
          <w:sz w:val="22"/>
          <w:highlight w:val="yellow"/>
          <w:u w:val="single"/>
        </w:rPr>
        <w:t>2024</w:t>
      </w:r>
      <w:r w:rsidR="009D3562" w:rsidRPr="00972181">
        <w:rPr>
          <w:rFonts w:ascii="Helvetica Neue" w:hAnsi="Helvetica Neue" w:cs="Arial"/>
          <w:color w:val="000000" w:themeColor="text1"/>
          <w:sz w:val="22"/>
          <w:highlight w:val="yellow"/>
          <w:u w:val="single"/>
        </w:rPr>
        <w:t>/</w:t>
      </w:r>
      <w:r w:rsidR="00ED3534" w:rsidRPr="00972181">
        <w:rPr>
          <w:rFonts w:ascii="Helvetica Neue" w:hAnsi="Helvetica Neue" w:cs="Arial"/>
          <w:color w:val="000000" w:themeColor="text1"/>
          <w:sz w:val="22"/>
          <w:highlight w:val="yellow"/>
          <w:u w:val="single"/>
        </w:rPr>
        <w:t>202</w:t>
      </w:r>
      <w:r w:rsidR="00897684" w:rsidRPr="00972181">
        <w:rPr>
          <w:rFonts w:ascii="Helvetica Neue" w:hAnsi="Helvetica Neue" w:cs="Arial"/>
          <w:color w:val="000000" w:themeColor="text1"/>
          <w:sz w:val="22"/>
          <w:highlight w:val="yellow"/>
          <w:u w:val="single"/>
        </w:rPr>
        <w:t>5</w:t>
      </w:r>
    </w:p>
    <w:p w14:paraId="52174AB5" w14:textId="77777777" w:rsidR="003D6D8D" w:rsidRPr="0000534C" w:rsidRDefault="003D6D8D">
      <w:pPr>
        <w:pStyle w:val="Zkladntextodsazen"/>
        <w:ind w:left="0"/>
        <w:rPr>
          <w:rFonts w:ascii="Helvetica Neue" w:hAnsi="Helvetica Neue"/>
          <w:color w:val="000000" w:themeColor="text1"/>
          <w:sz w:val="24"/>
        </w:rPr>
      </w:pPr>
    </w:p>
    <w:p w14:paraId="6299D513" w14:textId="15FC1C35" w:rsidR="00C47E4F" w:rsidRPr="0000534C" w:rsidRDefault="001719D5" w:rsidP="0031556E">
      <w:pPr>
        <w:jc w:val="both"/>
        <w:rPr>
          <w:rFonts w:ascii="Helvetica Neue" w:hAnsi="Helvetica Neue" w:cs="Arial"/>
          <w:color w:val="000000" w:themeColor="text1"/>
          <w:sz w:val="24"/>
        </w:rPr>
      </w:pPr>
      <w:r w:rsidRPr="0000534C">
        <w:rPr>
          <w:rFonts w:ascii="Helvetica Neue" w:hAnsi="Helvetica Neue" w:cs="Arial"/>
          <w:color w:val="000000" w:themeColor="text1"/>
          <w:sz w:val="22"/>
          <w:u w:val="single"/>
        </w:rPr>
        <w:t>Gymnázia</w:t>
      </w:r>
      <w:r w:rsidR="00C47E4F" w:rsidRPr="0000534C">
        <w:rPr>
          <w:rFonts w:ascii="Helvetica Neue" w:hAnsi="Helvetica Neue" w:cs="Arial"/>
          <w:color w:val="000000" w:themeColor="text1"/>
          <w:sz w:val="22"/>
          <w:u w:val="single"/>
        </w:rPr>
        <w:br/>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8"/>
        <w:gridCol w:w="2602"/>
        <w:gridCol w:w="5254"/>
      </w:tblGrid>
      <w:tr w:rsidR="00972181" w:rsidRPr="00E931A0" w14:paraId="33C9ADB7" w14:textId="77777777" w:rsidTr="00A37F19">
        <w:trPr>
          <w:cantSplit/>
          <w:trHeight w:val="468"/>
        </w:trPr>
        <w:tc>
          <w:tcPr>
            <w:tcW w:w="0" w:type="auto"/>
            <w:vAlign w:val="center"/>
          </w:tcPr>
          <w:p w14:paraId="6EA19906" w14:textId="77777777" w:rsidR="00972181" w:rsidRPr="00E931A0" w:rsidRDefault="00972181" w:rsidP="00A37F19">
            <w:pPr>
              <w:jc w:val="center"/>
              <w:rPr>
                <w:rFonts w:ascii="Helvetica Neue" w:hAnsi="Helvetica Neue" w:cs="Arial"/>
                <w:sz w:val="16"/>
              </w:rPr>
            </w:pPr>
            <w:r w:rsidRPr="00E931A0">
              <w:rPr>
                <w:rFonts w:ascii="Helvetica Neue" w:hAnsi="Helvetica Neue" w:cs="Arial"/>
                <w:sz w:val="16"/>
              </w:rPr>
              <w:t>skupina oborů vzdělání,</w:t>
            </w:r>
          </w:p>
          <w:p w14:paraId="48786E58" w14:textId="77777777" w:rsidR="00972181" w:rsidRPr="00E931A0" w:rsidRDefault="00972181" w:rsidP="00A37F19">
            <w:pPr>
              <w:jc w:val="center"/>
              <w:rPr>
                <w:rFonts w:ascii="Helvetica Neue" w:hAnsi="Helvetica Neue" w:cs="Arial"/>
                <w:sz w:val="16"/>
              </w:rPr>
            </w:pPr>
            <w:r w:rsidRPr="00E931A0">
              <w:rPr>
                <w:rFonts w:ascii="Helvetica Neue" w:hAnsi="Helvetica Neue" w:cs="Arial"/>
                <w:sz w:val="16"/>
              </w:rPr>
              <w:t>kód, název</w:t>
            </w:r>
          </w:p>
        </w:tc>
        <w:tc>
          <w:tcPr>
            <w:tcW w:w="7799" w:type="dxa"/>
            <w:gridSpan w:val="2"/>
            <w:vAlign w:val="center"/>
          </w:tcPr>
          <w:p w14:paraId="4F2E06DA" w14:textId="77777777" w:rsidR="00972181" w:rsidRPr="00E931A0" w:rsidRDefault="00972181" w:rsidP="00A37F19">
            <w:pPr>
              <w:jc w:val="center"/>
              <w:rPr>
                <w:rFonts w:ascii="Helvetica Neue" w:hAnsi="Helvetica Neue" w:cs="Arial"/>
                <w:b/>
                <w:bCs/>
              </w:rPr>
            </w:pPr>
            <w:r w:rsidRPr="00E931A0">
              <w:rPr>
                <w:rFonts w:ascii="Helvetica Neue" w:hAnsi="Helvetica Neue"/>
                <w:b/>
                <w:bCs/>
                <w:sz w:val="22"/>
              </w:rPr>
              <w:t>79-41/K-41 Gymnázium</w:t>
            </w:r>
          </w:p>
        </w:tc>
      </w:tr>
      <w:tr w:rsidR="00972181" w:rsidRPr="00E931A0" w14:paraId="5352C1FB" w14:textId="77777777" w:rsidTr="00A37F19">
        <w:trPr>
          <w:cantSplit/>
          <w:trHeight w:val="468"/>
        </w:trPr>
        <w:tc>
          <w:tcPr>
            <w:tcW w:w="0" w:type="auto"/>
            <w:vMerge w:val="restart"/>
            <w:textDirection w:val="btLr"/>
            <w:vAlign w:val="center"/>
          </w:tcPr>
          <w:p w14:paraId="5B1A1B1F" w14:textId="77777777" w:rsidR="00972181" w:rsidRPr="00E931A0" w:rsidRDefault="00972181" w:rsidP="00A37F19">
            <w:pPr>
              <w:jc w:val="center"/>
              <w:rPr>
                <w:rFonts w:ascii="Helvetica Neue" w:hAnsi="Helvetica Neue" w:cs="Arial"/>
                <w:b/>
                <w:bCs/>
                <w:sz w:val="16"/>
              </w:rPr>
            </w:pPr>
            <w:r w:rsidRPr="00E931A0">
              <w:rPr>
                <w:rFonts w:ascii="Helvetica Neue" w:hAnsi="Helvetica Neue" w:cs="Arial"/>
                <w:b/>
                <w:bCs/>
                <w:sz w:val="16"/>
              </w:rPr>
              <w:t xml:space="preserve">Přijímací řízení </w:t>
            </w:r>
          </w:p>
          <w:p w14:paraId="138F65B5" w14:textId="77777777" w:rsidR="00972181" w:rsidRPr="00E931A0" w:rsidRDefault="00972181" w:rsidP="00A37F19">
            <w:pPr>
              <w:jc w:val="center"/>
              <w:rPr>
                <w:rFonts w:ascii="Helvetica Neue" w:hAnsi="Helvetica Neue" w:cs="Arial"/>
                <w:sz w:val="16"/>
              </w:rPr>
            </w:pPr>
            <w:r w:rsidRPr="00E931A0">
              <w:rPr>
                <w:rFonts w:ascii="Helvetica Neue" w:hAnsi="Helvetica Neue" w:cs="Arial"/>
                <w:sz w:val="16"/>
              </w:rPr>
              <w:t>(denní vzdělávání)</w:t>
            </w:r>
          </w:p>
        </w:tc>
        <w:tc>
          <w:tcPr>
            <w:tcW w:w="0" w:type="auto"/>
            <w:vAlign w:val="center"/>
          </w:tcPr>
          <w:p w14:paraId="7F3D8460" w14:textId="77777777" w:rsidR="00972181" w:rsidRPr="00E931A0" w:rsidRDefault="00972181" w:rsidP="00A37F19">
            <w:pPr>
              <w:rPr>
                <w:rFonts w:ascii="Helvetica Neue" w:hAnsi="Helvetica Neue" w:cs="Arial"/>
                <w:sz w:val="16"/>
              </w:rPr>
            </w:pPr>
            <w:r w:rsidRPr="00E931A0">
              <w:rPr>
                <w:rFonts w:ascii="Helvetica Neue" w:hAnsi="Helvetica Neue" w:cs="Arial"/>
                <w:sz w:val="16"/>
              </w:rPr>
              <w:t xml:space="preserve">počet přihlášek celkem </w:t>
            </w:r>
          </w:p>
        </w:tc>
        <w:tc>
          <w:tcPr>
            <w:tcW w:w="5193" w:type="dxa"/>
            <w:vAlign w:val="center"/>
          </w:tcPr>
          <w:p w14:paraId="760C5CD8" w14:textId="654A2098" w:rsidR="00972181" w:rsidRPr="00E931A0" w:rsidRDefault="00C07BA4" w:rsidP="00C07BA4">
            <w:pPr>
              <w:jc w:val="center"/>
              <w:rPr>
                <w:rFonts w:ascii="Helvetica Neue" w:hAnsi="Helvetica Neue" w:cs="Arial"/>
              </w:rPr>
            </w:pPr>
            <w:r>
              <w:rPr>
                <w:rFonts w:ascii="Helvetica Neue" w:hAnsi="Helvetica Neue" w:cs="Arial"/>
              </w:rPr>
              <w:t>93</w:t>
            </w:r>
          </w:p>
        </w:tc>
      </w:tr>
      <w:tr w:rsidR="00972181" w:rsidRPr="00E931A0" w14:paraId="4461B298" w14:textId="77777777" w:rsidTr="00A37F19">
        <w:trPr>
          <w:cantSplit/>
          <w:trHeight w:val="468"/>
        </w:trPr>
        <w:tc>
          <w:tcPr>
            <w:tcW w:w="0" w:type="auto"/>
            <w:vMerge/>
            <w:textDirection w:val="btLr"/>
            <w:vAlign w:val="center"/>
          </w:tcPr>
          <w:p w14:paraId="28E8893C" w14:textId="77777777" w:rsidR="00972181" w:rsidRPr="00E931A0" w:rsidRDefault="00972181" w:rsidP="00A37F19">
            <w:pPr>
              <w:jc w:val="right"/>
              <w:rPr>
                <w:rFonts w:ascii="Helvetica Neue" w:hAnsi="Helvetica Neue" w:cs="Arial"/>
                <w:sz w:val="16"/>
              </w:rPr>
            </w:pPr>
          </w:p>
        </w:tc>
        <w:tc>
          <w:tcPr>
            <w:tcW w:w="0" w:type="auto"/>
            <w:vAlign w:val="center"/>
          </w:tcPr>
          <w:p w14:paraId="7BE58E79" w14:textId="77777777" w:rsidR="00972181" w:rsidRPr="00E931A0" w:rsidRDefault="00972181" w:rsidP="00A37F19">
            <w:pPr>
              <w:rPr>
                <w:rFonts w:ascii="Helvetica Neue" w:hAnsi="Helvetica Neue" w:cs="Arial"/>
                <w:b/>
                <w:bCs/>
                <w:sz w:val="16"/>
              </w:rPr>
            </w:pPr>
            <w:r w:rsidRPr="00E931A0">
              <w:rPr>
                <w:rFonts w:ascii="Helvetica Neue" w:hAnsi="Helvetica Neue" w:cs="Arial"/>
                <w:sz w:val="16"/>
              </w:rPr>
              <w:t>počet kol přijímacího řízení celkem</w:t>
            </w:r>
          </w:p>
        </w:tc>
        <w:tc>
          <w:tcPr>
            <w:tcW w:w="5193" w:type="dxa"/>
            <w:vAlign w:val="center"/>
          </w:tcPr>
          <w:p w14:paraId="3097A355" w14:textId="67D14A6C" w:rsidR="00972181" w:rsidRPr="00E931A0" w:rsidRDefault="00C07BA4" w:rsidP="00C07BA4">
            <w:pPr>
              <w:jc w:val="center"/>
              <w:rPr>
                <w:rFonts w:ascii="Helvetica Neue" w:hAnsi="Helvetica Neue" w:cs="Arial"/>
              </w:rPr>
            </w:pPr>
            <w:r>
              <w:rPr>
                <w:rFonts w:ascii="Helvetica Neue" w:hAnsi="Helvetica Neue" w:cs="Arial"/>
              </w:rPr>
              <w:t>4</w:t>
            </w:r>
          </w:p>
        </w:tc>
      </w:tr>
      <w:tr w:rsidR="00972181" w:rsidRPr="00E931A0" w14:paraId="41849E36" w14:textId="77777777" w:rsidTr="00A37F19">
        <w:trPr>
          <w:cantSplit/>
          <w:trHeight w:val="468"/>
        </w:trPr>
        <w:tc>
          <w:tcPr>
            <w:tcW w:w="0" w:type="auto"/>
            <w:vMerge/>
            <w:textDirection w:val="btLr"/>
            <w:vAlign w:val="center"/>
          </w:tcPr>
          <w:p w14:paraId="730D4C54" w14:textId="77777777" w:rsidR="00972181" w:rsidRPr="00E931A0" w:rsidRDefault="00972181" w:rsidP="00A37F19">
            <w:pPr>
              <w:jc w:val="right"/>
              <w:rPr>
                <w:rFonts w:ascii="Helvetica Neue" w:hAnsi="Helvetica Neue" w:cs="Arial"/>
                <w:sz w:val="16"/>
              </w:rPr>
            </w:pPr>
          </w:p>
        </w:tc>
        <w:tc>
          <w:tcPr>
            <w:tcW w:w="0" w:type="auto"/>
            <w:vAlign w:val="center"/>
          </w:tcPr>
          <w:p w14:paraId="60362DEC" w14:textId="77777777" w:rsidR="00972181" w:rsidRPr="00E931A0" w:rsidRDefault="00972181" w:rsidP="00A37F19">
            <w:pPr>
              <w:rPr>
                <w:rFonts w:ascii="Helvetica Neue" w:hAnsi="Helvetica Neue" w:cs="Arial"/>
                <w:sz w:val="16"/>
              </w:rPr>
            </w:pPr>
            <w:r w:rsidRPr="00E931A0">
              <w:rPr>
                <w:rFonts w:ascii="Helvetica Neue" w:hAnsi="Helvetica Neue" w:cs="Arial"/>
                <w:b/>
                <w:bCs/>
                <w:sz w:val="16"/>
              </w:rPr>
              <w:t xml:space="preserve">počet přijatých celkem </w:t>
            </w:r>
          </w:p>
        </w:tc>
        <w:tc>
          <w:tcPr>
            <w:tcW w:w="5193" w:type="dxa"/>
            <w:vAlign w:val="center"/>
          </w:tcPr>
          <w:p w14:paraId="198C96DF" w14:textId="37785ECE" w:rsidR="00972181" w:rsidRPr="00E931A0" w:rsidRDefault="00C07BA4" w:rsidP="00C07BA4">
            <w:pPr>
              <w:jc w:val="center"/>
              <w:rPr>
                <w:rFonts w:ascii="Helvetica Neue" w:hAnsi="Helvetica Neue" w:cs="Arial"/>
                <w:b/>
                <w:bCs/>
              </w:rPr>
            </w:pPr>
            <w:r>
              <w:rPr>
                <w:rFonts w:ascii="Helvetica Neue" w:hAnsi="Helvetica Neue" w:cs="Arial"/>
                <w:b/>
                <w:bCs/>
              </w:rPr>
              <w:t>19</w:t>
            </w:r>
          </w:p>
        </w:tc>
      </w:tr>
      <w:tr w:rsidR="00972181" w:rsidRPr="00E931A0" w14:paraId="1721B53D" w14:textId="77777777" w:rsidTr="00A37F19">
        <w:trPr>
          <w:cantSplit/>
          <w:trHeight w:val="468"/>
        </w:trPr>
        <w:tc>
          <w:tcPr>
            <w:tcW w:w="0" w:type="auto"/>
            <w:vMerge/>
            <w:textDirection w:val="btLr"/>
            <w:vAlign w:val="center"/>
          </w:tcPr>
          <w:p w14:paraId="17B6561C" w14:textId="77777777" w:rsidR="00972181" w:rsidRPr="00E931A0" w:rsidRDefault="00972181" w:rsidP="00A37F19">
            <w:pPr>
              <w:jc w:val="right"/>
              <w:rPr>
                <w:rFonts w:ascii="Helvetica Neue" w:hAnsi="Helvetica Neue" w:cs="Arial"/>
                <w:sz w:val="16"/>
              </w:rPr>
            </w:pPr>
          </w:p>
        </w:tc>
        <w:tc>
          <w:tcPr>
            <w:tcW w:w="0" w:type="auto"/>
            <w:tcMar>
              <w:right w:w="113" w:type="dxa"/>
            </w:tcMar>
            <w:vAlign w:val="center"/>
          </w:tcPr>
          <w:p w14:paraId="49123781" w14:textId="77777777" w:rsidR="00972181" w:rsidRPr="00E931A0" w:rsidRDefault="00972181" w:rsidP="00A37F19">
            <w:pPr>
              <w:jc w:val="right"/>
              <w:rPr>
                <w:rFonts w:ascii="Helvetica Neue" w:hAnsi="Helvetica Neue" w:cs="Arial"/>
                <w:sz w:val="16"/>
              </w:rPr>
            </w:pPr>
            <w:r w:rsidRPr="00E931A0">
              <w:rPr>
                <w:rFonts w:ascii="Helvetica Neue" w:hAnsi="Helvetica Neue" w:cs="Arial"/>
                <w:sz w:val="16"/>
              </w:rPr>
              <w:t>z toho v 1. kole</w:t>
            </w:r>
          </w:p>
        </w:tc>
        <w:tc>
          <w:tcPr>
            <w:tcW w:w="5193" w:type="dxa"/>
            <w:vAlign w:val="center"/>
          </w:tcPr>
          <w:p w14:paraId="5AE826B4" w14:textId="1FD9E100" w:rsidR="00972181" w:rsidRPr="00E931A0" w:rsidRDefault="00C07BA4" w:rsidP="00C07BA4">
            <w:pPr>
              <w:jc w:val="center"/>
              <w:rPr>
                <w:rFonts w:ascii="Helvetica Neue" w:hAnsi="Helvetica Neue" w:cs="Arial"/>
              </w:rPr>
            </w:pPr>
            <w:r>
              <w:rPr>
                <w:rFonts w:ascii="Helvetica Neue" w:hAnsi="Helvetica Neue" w:cs="Arial"/>
              </w:rPr>
              <w:t>8</w:t>
            </w:r>
          </w:p>
        </w:tc>
      </w:tr>
      <w:tr w:rsidR="00972181" w:rsidRPr="00E931A0" w14:paraId="41486364" w14:textId="77777777" w:rsidTr="00A37F19">
        <w:trPr>
          <w:cantSplit/>
          <w:trHeight w:val="468"/>
        </w:trPr>
        <w:tc>
          <w:tcPr>
            <w:tcW w:w="0" w:type="auto"/>
            <w:vMerge/>
            <w:textDirection w:val="btLr"/>
            <w:vAlign w:val="center"/>
          </w:tcPr>
          <w:p w14:paraId="0332A394" w14:textId="77777777" w:rsidR="00972181" w:rsidRPr="00E931A0" w:rsidRDefault="00972181" w:rsidP="00A37F19">
            <w:pPr>
              <w:jc w:val="right"/>
              <w:rPr>
                <w:rFonts w:ascii="Helvetica Neue" w:hAnsi="Helvetica Neue" w:cs="Arial"/>
                <w:sz w:val="16"/>
              </w:rPr>
            </w:pPr>
          </w:p>
        </w:tc>
        <w:tc>
          <w:tcPr>
            <w:tcW w:w="0" w:type="auto"/>
            <w:tcMar>
              <w:right w:w="113" w:type="dxa"/>
            </w:tcMar>
            <w:vAlign w:val="center"/>
          </w:tcPr>
          <w:p w14:paraId="48BA2401" w14:textId="77777777" w:rsidR="00972181" w:rsidRPr="00E931A0" w:rsidRDefault="00972181" w:rsidP="00A37F19">
            <w:pPr>
              <w:jc w:val="right"/>
              <w:rPr>
                <w:rFonts w:ascii="Helvetica Neue" w:hAnsi="Helvetica Neue" w:cs="Arial"/>
                <w:sz w:val="16"/>
              </w:rPr>
            </w:pPr>
            <w:r w:rsidRPr="00E931A0">
              <w:rPr>
                <w:rFonts w:ascii="Helvetica Neue" w:hAnsi="Helvetica Neue" w:cs="Arial"/>
                <w:sz w:val="16"/>
              </w:rPr>
              <w:t>z toho ve 2. kole</w:t>
            </w:r>
          </w:p>
        </w:tc>
        <w:tc>
          <w:tcPr>
            <w:tcW w:w="5193" w:type="dxa"/>
            <w:vAlign w:val="center"/>
          </w:tcPr>
          <w:p w14:paraId="28041FE5" w14:textId="04998084" w:rsidR="00972181" w:rsidRPr="00E931A0" w:rsidRDefault="00C07BA4" w:rsidP="00C07BA4">
            <w:pPr>
              <w:jc w:val="center"/>
              <w:rPr>
                <w:rFonts w:ascii="Helvetica Neue" w:hAnsi="Helvetica Neue" w:cs="Arial"/>
              </w:rPr>
            </w:pPr>
            <w:r>
              <w:rPr>
                <w:rFonts w:ascii="Helvetica Neue" w:hAnsi="Helvetica Neue" w:cs="Arial"/>
              </w:rPr>
              <w:t>8</w:t>
            </w:r>
          </w:p>
        </w:tc>
      </w:tr>
      <w:tr w:rsidR="00972181" w:rsidRPr="00E931A0" w14:paraId="6883E4D4" w14:textId="77777777" w:rsidTr="00A37F19">
        <w:trPr>
          <w:cantSplit/>
          <w:trHeight w:val="468"/>
        </w:trPr>
        <w:tc>
          <w:tcPr>
            <w:tcW w:w="0" w:type="auto"/>
            <w:vMerge/>
            <w:textDirection w:val="btLr"/>
            <w:vAlign w:val="center"/>
          </w:tcPr>
          <w:p w14:paraId="1119CCF2" w14:textId="77777777" w:rsidR="00972181" w:rsidRPr="00E931A0" w:rsidRDefault="00972181" w:rsidP="00A37F19">
            <w:pPr>
              <w:jc w:val="right"/>
              <w:rPr>
                <w:rFonts w:ascii="Helvetica Neue" w:hAnsi="Helvetica Neue" w:cs="Arial"/>
                <w:sz w:val="16"/>
              </w:rPr>
            </w:pPr>
          </w:p>
        </w:tc>
        <w:tc>
          <w:tcPr>
            <w:tcW w:w="0" w:type="auto"/>
            <w:tcMar>
              <w:right w:w="113" w:type="dxa"/>
            </w:tcMar>
            <w:vAlign w:val="center"/>
          </w:tcPr>
          <w:p w14:paraId="25D81CAF" w14:textId="77777777" w:rsidR="00972181" w:rsidRPr="00E931A0" w:rsidRDefault="00972181" w:rsidP="00A37F19">
            <w:pPr>
              <w:jc w:val="right"/>
              <w:rPr>
                <w:rFonts w:ascii="Helvetica Neue" w:hAnsi="Helvetica Neue" w:cs="Arial"/>
                <w:sz w:val="16"/>
              </w:rPr>
            </w:pPr>
            <w:r w:rsidRPr="00E931A0">
              <w:rPr>
                <w:rFonts w:ascii="Helvetica Neue" w:hAnsi="Helvetica Neue" w:cs="Arial"/>
                <w:sz w:val="16"/>
              </w:rPr>
              <w:t>z toho v dalších kolech</w:t>
            </w:r>
          </w:p>
        </w:tc>
        <w:tc>
          <w:tcPr>
            <w:tcW w:w="5193" w:type="dxa"/>
            <w:vAlign w:val="center"/>
          </w:tcPr>
          <w:p w14:paraId="6ED124F6" w14:textId="0FE3EE52" w:rsidR="00972181" w:rsidRPr="00E931A0" w:rsidRDefault="00C07BA4" w:rsidP="00C07BA4">
            <w:pPr>
              <w:jc w:val="center"/>
              <w:rPr>
                <w:rFonts w:ascii="Helvetica Neue" w:hAnsi="Helvetica Neue" w:cs="Arial"/>
              </w:rPr>
            </w:pPr>
            <w:r>
              <w:rPr>
                <w:rFonts w:ascii="Helvetica Neue" w:hAnsi="Helvetica Neue" w:cs="Arial"/>
              </w:rPr>
              <w:t>3</w:t>
            </w:r>
          </w:p>
        </w:tc>
      </w:tr>
      <w:tr w:rsidR="00972181" w:rsidRPr="00E931A0" w14:paraId="51FB905E" w14:textId="77777777" w:rsidTr="00A37F19">
        <w:trPr>
          <w:cantSplit/>
          <w:trHeight w:val="468"/>
        </w:trPr>
        <w:tc>
          <w:tcPr>
            <w:tcW w:w="0" w:type="auto"/>
            <w:vMerge/>
            <w:textDirection w:val="btLr"/>
            <w:vAlign w:val="center"/>
          </w:tcPr>
          <w:p w14:paraId="26EE95C6" w14:textId="77777777" w:rsidR="00972181" w:rsidRPr="00E931A0" w:rsidRDefault="00972181" w:rsidP="00A37F19">
            <w:pPr>
              <w:jc w:val="right"/>
              <w:rPr>
                <w:rFonts w:ascii="Helvetica Neue" w:hAnsi="Helvetica Neue" w:cs="Arial"/>
                <w:sz w:val="16"/>
              </w:rPr>
            </w:pPr>
          </w:p>
        </w:tc>
        <w:tc>
          <w:tcPr>
            <w:tcW w:w="0" w:type="auto"/>
            <w:tcMar>
              <w:right w:w="113" w:type="dxa"/>
            </w:tcMar>
            <w:vAlign w:val="center"/>
          </w:tcPr>
          <w:p w14:paraId="29F490F7" w14:textId="77777777" w:rsidR="00972181" w:rsidRPr="00E931A0" w:rsidRDefault="00972181" w:rsidP="00A37F19">
            <w:pPr>
              <w:jc w:val="right"/>
              <w:rPr>
                <w:rFonts w:ascii="Helvetica Neue" w:hAnsi="Helvetica Neue" w:cs="Arial"/>
                <w:sz w:val="16"/>
              </w:rPr>
            </w:pPr>
            <w:r w:rsidRPr="00E931A0">
              <w:rPr>
                <w:rFonts w:ascii="Helvetica Neue" w:hAnsi="Helvetica Neue" w:cs="Arial"/>
                <w:sz w:val="16"/>
              </w:rPr>
              <w:t>z toho na odvolání</w:t>
            </w:r>
          </w:p>
        </w:tc>
        <w:tc>
          <w:tcPr>
            <w:tcW w:w="5193" w:type="dxa"/>
            <w:vAlign w:val="center"/>
          </w:tcPr>
          <w:p w14:paraId="266A2AE0" w14:textId="363A7344" w:rsidR="00972181" w:rsidRPr="00E931A0" w:rsidRDefault="00C07BA4" w:rsidP="00C07BA4">
            <w:pPr>
              <w:jc w:val="center"/>
              <w:rPr>
                <w:rFonts w:ascii="Helvetica Neue" w:hAnsi="Helvetica Neue" w:cs="Arial"/>
              </w:rPr>
            </w:pPr>
            <w:r>
              <w:rPr>
                <w:rFonts w:ascii="Helvetica Neue" w:hAnsi="Helvetica Neue" w:cs="Arial"/>
              </w:rPr>
              <w:t>0</w:t>
            </w:r>
          </w:p>
        </w:tc>
      </w:tr>
      <w:tr w:rsidR="00972181" w:rsidRPr="00E931A0" w14:paraId="43F9F49D" w14:textId="77777777" w:rsidTr="00A37F19">
        <w:trPr>
          <w:cantSplit/>
          <w:trHeight w:val="468"/>
        </w:trPr>
        <w:tc>
          <w:tcPr>
            <w:tcW w:w="0" w:type="auto"/>
            <w:vMerge/>
            <w:textDirection w:val="btLr"/>
            <w:vAlign w:val="center"/>
          </w:tcPr>
          <w:p w14:paraId="3ADE3A72" w14:textId="77777777" w:rsidR="00972181" w:rsidRPr="00E931A0" w:rsidRDefault="00972181" w:rsidP="00A37F19">
            <w:pPr>
              <w:jc w:val="right"/>
              <w:rPr>
                <w:rFonts w:ascii="Helvetica Neue" w:hAnsi="Helvetica Neue" w:cs="Arial"/>
                <w:sz w:val="16"/>
              </w:rPr>
            </w:pPr>
          </w:p>
        </w:tc>
        <w:tc>
          <w:tcPr>
            <w:tcW w:w="0" w:type="auto"/>
            <w:vAlign w:val="center"/>
          </w:tcPr>
          <w:p w14:paraId="7A74E826" w14:textId="77777777" w:rsidR="00972181" w:rsidRPr="00E931A0" w:rsidRDefault="00972181" w:rsidP="00A37F19">
            <w:pPr>
              <w:rPr>
                <w:rFonts w:ascii="Helvetica Neue" w:hAnsi="Helvetica Neue" w:cs="Arial"/>
                <w:sz w:val="16"/>
              </w:rPr>
            </w:pPr>
            <w:r w:rsidRPr="00E931A0">
              <w:rPr>
                <w:rFonts w:ascii="Helvetica Neue" w:hAnsi="Helvetica Neue" w:cs="Arial"/>
                <w:sz w:val="16"/>
              </w:rPr>
              <w:t>počet nepřijatých celkem</w:t>
            </w:r>
          </w:p>
        </w:tc>
        <w:tc>
          <w:tcPr>
            <w:tcW w:w="5193" w:type="dxa"/>
            <w:vAlign w:val="center"/>
          </w:tcPr>
          <w:p w14:paraId="71FAF79B" w14:textId="648E4143" w:rsidR="00972181" w:rsidRPr="00E931A0" w:rsidRDefault="00C07BA4" w:rsidP="00C07BA4">
            <w:pPr>
              <w:jc w:val="center"/>
              <w:rPr>
                <w:rFonts w:ascii="Helvetica Neue" w:hAnsi="Helvetica Neue" w:cs="Arial"/>
              </w:rPr>
            </w:pPr>
            <w:r>
              <w:rPr>
                <w:rFonts w:ascii="Helvetica Neue" w:hAnsi="Helvetica Neue" w:cs="Arial"/>
              </w:rPr>
              <w:t>74</w:t>
            </w:r>
          </w:p>
        </w:tc>
      </w:tr>
    </w:tbl>
    <w:p w14:paraId="183B6174" w14:textId="77777777" w:rsidR="0031556E" w:rsidRPr="0000534C" w:rsidRDefault="0031556E">
      <w:pPr>
        <w:jc w:val="both"/>
        <w:rPr>
          <w:rFonts w:ascii="Helvetica Neue" w:hAnsi="Helvetica Neue" w:cs="Arial"/>
          <w:color w:val="000000" w:themeColor="text1"/>
          <w:sz w:val="24"/>
        </w:rPr>
      </w:pPr>
    </w:p>
    <w:p w14:paraId="391660B4" w14:textId="77777777" w:rsidR="003D6D8D" w:rsidRPr="0000534C" w:rsidRDefault="0031556E">
      <w:pPr>
        <w:jc w:val="both"/>
        <w:rPr>
          <w:rFonts w:ascii="Helvetica Neue" w:hAnsi="Helvetica Neue" w:cs="Arial"/>
          <w:color w:val="000000" w:themeColor="text1"/>
          <w:sz w:val="24"/>
        </w:rPr>
      </w:pPr>
      <w:r w:rsidRPr="0000534C">
        <w:rPr>
          <w:rFonts w:ascii="Helvetica Neue" w:hAnsi="Helvetica Neue" w:cs="Arial"/>
          <w:color w:val="000000" w:themeColor="text1"/>
          <w:sz w:val="24"/>
        </w:rPr>
        <w:br w:type="page"/>
      </w:r>
    </w:p>
    <w:p w14:paraId="1AF67FB9" w14:textId="77777777" w:rsidR="00AF29A1" w:rsidRPr="00972181" w:rsidRDefault="00AF29A1" w:rsidP="00AF29A1">
      <w:pPr>
        <w:numPr>
          <w:ilvl w:val="0"/>
          <w:numId w:val="11"/>
        </w:numPr>
        <w:rPr>
          <w:rFonts w:ascii="Helvetica Neue" w:hAnsi="Helvetica Neue" w:cs="Arial"/>
          <w:color w:val="000000" w:themeColor="text1"/>
          <w:sz w:val="22"/>
          <w:highlight w:val="yellow"/>
          <w:u w:val="single"/>
        </w:rPr>
      </w:pPr>
      <w:r w:rsidRPr="00972181">
        <w:rPr>
          <w:rFonts w:ascii="Helvetica Neue" w:hAnsi="Helvetica Neue" w:cs="Arial"/>
          <w:color w:val="000000" w:themeColor="text1"/>
          <w:sz w:val="22"/>
          <w:highlight w:val="yellow"/>
          <w:u w:val="single"/>
        </w:rPr>
        <w:lastRenderedPageBreak/>
        <w:t>Vzdělávání cizinců a příslušníků národnostních menšin a podpora žáků a studentů s nárokem na poskytování jazykové přípravy</w:t>
      </w:r>
    </w:p>
    <w:p w14:paraId="58F1D45F" w14:textId="3F5B15AD" w:rsidR="003D6D8D" w:rsidRPr="0000534C" w:rsidRDefault="0062445C">
      <w:pPr>
        <w:pStyle w:val="Zkladntextodsazen"/>
        <w:rPr>
          <w:rFonts w:ascii="Helvetica Neue" w:hAnsi="Helvetica Neue"/>
          <w:color w:val="000000" w:themeColor="text1"/>
        </w:rPr>
      </w:pPr>
      <w:r w:rsidRPr="0000534C">
        <w:rPr>
          <w:rFonts w:ascii="Helvetica Neue" w:hAnsi="Helvetica Neue"/>
          <w:color w:val="000000" w:themeColor="text1"/>
        </w:rPr>
        <w:t xml:space="preserve">Počty cizinců z </w:t>
      </w:r>
      <w:r w:rsidR="003D6D8D" w:rsidRPr="0000534C">
        <w:rPr>
          <w:rFonts w:ascii="Helvetica Neue" w:hAnsi="Helvetica Neue"/>
          <w:color w:val="000000" w:themeColor="text1"/>
        </w:rPr>
        <w:t>jednotlivých zemí (dle zahajovacího výkazu). Zkušenosti se začleňováním cizinců a příslušníků národnostních menšin.</w:t>
      </w:r>
    </w:p>
    <w:p w14:paraId="66E71EBE" w14:textId="77777777" w:rsidR="00DA40F4" w:rsidRPr="0000534C" w:rsidRDefault="00DA40F4">
      <w:pPr>
        <w:pStyle w:val="Zkladntextodsazen"/>
        <w:rPr>
          <w:rFonts w:ascii="Helvetica Neue" w:hAnsi="Helvetica Neue"/>
          <w:color w:val="000000" w:themeColor="text1"/>
        </w:rPr>
      </w:pPr>
    </w:p>
    <w:p w14:paraId="298A1860" w14:textId="348401E2" w:rsidR="00894582" w:rsidRPr="0000534C" w:rsidRDefault="00DA40F4">
      <w:pPr>
        <w:pStyle w:val="Zkladntextodsazen"/>
        <w:rPr>
          <w:rFonts w:ascii="Helvetica Neue" w:hAnsi="Helvetica Neue"/>
          <w:color w:val="000000" w:themeColor="text1"/>
        </w:rPr>
      </w:pPr>
      <w:r w:rsidRPr="0000534C">
        <w:rPr>
          <w:rFonts w:ascii="Helvetica Neue" w:hAnsi="Helvetica Neue"/>
          <w:color w:val="000000" w:themeColor="text1"/>
        </w:rPr>
        <w:t xml:space="preserve">Ukrajina – </w:t>
      </w:r>
      <w:r w:rsidR="00223CFA">
        <w:rPr>
          <w:rFonts w:ascii="Helvetica Neue" w:hAnsi="Helvetica Neue"/>
          <w:color w:val="000000" w:themeColor="text1"/>
        </w:rPr>
        <w:t>2</w:t>
      </w:r>
    </w:p>
    <w:p w14:paraId="245B6464" w14:textId="474913D1" w:rsidR="009A7184" w:rsidRPr="0000534C" w:rsidRDefault="00894582">
      <w:pPr>
        <w:pStyle w:val="Zkladntextodsazen"/>
        <w:rPr>
          <w:rFonts w:ascii="Helvetica Neue" w:hAnsi="Helvetica Neue"/>
          <w:color w:val="000000" w:themeColor="text1"/>
        </w:rPr>
      </w:pPr>
      <w:r w:rsidRPr="0000534C">
        <w:rPr>
          <w:rFonts w:ascii="Helvetica Neue" w:hAnsi="Helvetica Neue"/>
          <w:color w:val="000000" w:themeColor="text1"/>
        </w:rPr>
        <w:t xml:space="preserve">Ruská federace – </w:t>
      </w:r>
      <w:r w:rsidR="00223CFA">
        <w:rPr>
          <w:rFonts w:ascii="Helvetica Neue" w:hAnsi="Helvetica Neue"/>
          <w:color w:val="000000" w:themeColor="text1"/>
        </w:rPr>
        <w:t>0</w:t>
      </w:r>
    </w:p>
    <w:p w14:paraId="5F2882BF" w14:textId="598A1529" w:rsidR="00894582" w:rsidRPr="0000534C" w:rsidRDefault="00DA40F4">
      <w:pPr>
        <w:pStyle w:val="Zkladntextodsazen"/>
        <w:rPr>
          <w:rFonts w:ascii="Helvetica Neue" w:hAnsi="Helvetica Neue"/>
          <w:color w:val="000000" w:themeColor="text1"/>
        </w:rPr>
      </w:pPr>
      <w:r w:rsidRPr="0000534C">
        <w:rPr>
          <w:rFonts w:ascii="Helvetica Neue" w:hAnsi="Helvetica Neue"/>
          <w:color w:val="000000" w:themeColor="text1"/>
        </w:rPr>
        <w:t>Chorvatská republika</w:t>
      </w:r>
      <w:r w:rsidR="00894582" w:rsidRPr="0000534C">
        <w:rPr>
          <w:rFonts w:ascii="Helvetica Neue" w:hAnsi="Helvetica Neue"/>
          <w:color w:val="000000" w:themeColor="text1"/>
        </w:rPr>
        <w:t xml:space="preserve"> </w:t>
      </w:r>
      <w:r w:rsidR="0000756D" w:rsidRPr="0000534C">
        <w:rPr>
          <w:rFonts w:ascii="Helvetica Neue" w:hAnsi="Helvetica Neue"/>
          <w:color w:val="000000" w:themeColor="text1"/>
        </w:rPr>
        <w:t>–</w:t>
      </w:r>
      <w:r w:rsidR="00894582" w:rsidRPr="0000534C">
        <w:rPr>
          <w:rFonts w:ascii="Helvetica Neue" w:hAnsi="Helvetica Neue"/>
          <w:color w:val="000000" w:themeColor="text1"/>
        </w:rPr>
        <w:t xml:space="preserve"> </w:t>
      </w:r>
      <w:r w:rsidR="00223CFA">
        <w:rPr>
          <w:rFonts w:ascii="Helvetica Neue" w:hAnsi="Helvetica Neue"/>
          <w:color w:val="000000" w:themeColor="text1"/>
        </w:rPr>
        <w:t>0</w:t>
      </w:r>
    </w:p>
    <w:p w14:paraId="35EDA59D" w14:textId="215AB6BD" w:rsidR="0000756D" w:rsidRPr="0000534C" w:rsidRDefault="0000756D">
      <w:pPr>
        <w:pStyle w:val="Zkladntextodsazen"/>
        <w:rPr>
          <w:rFonts w:ascii="Helvetica Neue" w:hAnsi="Helvetica Neue"/>
          <w:color w:val="000000" w:themeColor="text1"/>
        </w:rPr>
      </w:pPr>
      <w:r w:rsidRPr="0000534C">
        <w:rPr>
          <w:rFonts w:ascii="Helvetica Neue" w:hAnsi="Helvetica Neue"/>
          <w:color w:val="000000" w:themeColor="text1"/>
        </w:rPr>
        <w:t xml:space="preserve">Korejská republika - </w:t>
      </w:r>
      <w:r w:rsidR="00223CFA">
        <w:rPr>
          <w:rFonts w:ascii="Helvetica Neue" w:hAnsi="Helvetica Neue"/>
          <w:color w:val="000000" w:themeColor="text1"/>
        </w:rPr>
        <w:t>0</w:t>
      </w:r>
    </w:p>
    <w:p w14:paraId="506D2ECE" w14:textId="063F48E3" w:rsidR="003D6D8D" w:rsidRPr="0000534C" w:rsidRDefault="00894582" w:rsidP="00894582">
      <w:pPr>
        <w:ind w:firstLine="454"/>
        <w:jc w:val="both"/>
        <w:rPr>
          <w:rFonts w:ascii="Helvetica Neue" w:hAnsi="Helvetica Neue" w:cs="Arial"/>
          <w:color w:val="000000" w:themeColor="text1"/>
          <w:sz w:val="22"/>
        </w:rPr>
      </w:pPr>
      <w:r w:rsidRPr="0000534C">
        <w:rPr>
          <w:rFonts w:ascii="Helvetica Neue" w:hAnsi="Helvetica Neue" w:cs="Arial"/>
          <w:color w:val="000000" w:themeColor="text1"/>
          <w:sz w:val="22"/>
        </w:rPr>
        <w:t>Škola má dlouhodobé zkušenosti s výukou zahraničních studentů.</w:t>
      </w:r>
    </w:p>
    <w:p w14:paraId="44DBE689" w14:textId="77777777" w:rsidR="00894582" w:rsidRPr="0000534C" w:rsidRDefault="00894582" w:rsidP="00894582">
      <w:pPr>
        <w:ind w:firstLine="454"/>
        <w:jc w:val="both"/>
        <w:rPr>
          <w:rFonts w:ascii="Helvetica Neue" w:hAnsi="Helvetica Neue" w:cs="Arial"/>
          <w:color w:val="000000" w:themeColor="text1"/>
          <w:sz w:val="22"/>
        </w:rPr>
      </w:pPr>
    </w:p>
    <w:p w14:paraId="5B6F53C9" w14:textId="77777777" w:rsidR="00CF37B8" w:rsidRPr="00972181" w:rsidRDefault="00CF37B8" w:rsidP="00CF37B8">
      <w:pPr>
        <w:numPr>
          <w:ilvl w:val="0"/>
          <w:numId w:val="11"/>
        </w:numPr>
        <w:rPr>
          <w:rFonts w:ascii="Helvetica Neue" w:hAnsi="Helvetica Neue" w:cs="Arial"/>
          <w:color w:val="000000" w:themeColor="text1"/>
          <w:sz w:val="22"/>
          <w:highlight w:val="yellow"/>
          <w:u w:val="single"/>
        </w:rPr>
      </w:pPr>
      <w:r w:rsidRPr="00972181">
        <w:rPr>
          <w:rFonts w:ascii="Helvetica Neue" w:hAnsi="Helvetica Neue" w:cs="Arial"/>
          <w:color w:val="000000" w:themeColor="text1"/>
          <w:sz w:val="22"/>
          <w:highlight w:val="yellow"/>
          <w:u w:val="single"/>
        </w:rPr>
        <w:t>Podpora žáků a studentů se speciálními vzdělávacími potřebami, speciální výchova a vzdělávání, integrace žáků</w:t>
      </w:r>
    </w:p>
    <w:p w14:paraId="124D29C1" w14:textId="77777777" w:rsidR="00C73063" w:rsidRPr="009A444A"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Pokud je přijat uchazeč, který potřebuje speciální vzdělávací přístup, jsou mu zajištěny veškeré podmínky. Na zajištění těchto podmínek se na škole podílí ŠPP (Výchovný poradce, metodik prevence, speciální pedagog, psychoterapeut, kouč a kariérový poradce) ve spolupráci s ŠPZ.</w:t>
      </w:r>
    </w:p>
    <w:p w14:paraId="35477ED2" w14:textId="77777777" w:rsidR="00C73063" w:rsidRPr="009A444A"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 </w:t>
      </w:r>
    </w:p>
    <w:p w14:paraId="12D9107D" w14:textId="77777777" w:rsidR="00C73063" w:rsidRPr="009A444A"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bdr w:val="none" w:sz="0" w:space="0" w:color="auto" w:frame="1"/>
        </w:rPr>
        <w:t>Zvláštní pozornost je věnována studentům se specifickými poruchami učení, žákům s odlišným mateřským jazykem a žákům věnujícím se sportu na vrcholové úrovni, kteří se vzdělávají podle individuálně vzdělávacího plánu. Jsou integrováni v běžných třídách, pro vyrovnání konkrétních nedostatků užívají vyučující příslušných předmětů různá podpůrná opatření. V loňském školním roce jsme evidovali celkem 33 žáků s OMJ, 2 žáky s PAS, 6 žáků s SPU a 7 žáků s IVP.</w:t>
      </w:r>
    </w:p>
    <w:p w14:paraId="2C5A48DA" w14:textId="77777777" w:rsidR="00C73063" w:rsidRPr="009A444A"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Významnou součástí zájmu o tyto žáky se stala jejich pravidelná sledovanost a pomoc výchovného poradce a speciálního pedagoga i jejich spolupráce s třídními učiteli, jednotlivými vyučujícími a rodiči, jež trvají po celou dobu studia a přispívají k zdárnému ukončení školy.</w:t>
      </w:r>
    </w:p>
    <w:p w14:paraId="74D0FFDC" w14:textId="73399F67" w:rsidR="005F2176" w:rsidRPr="0000534C" w:rsidRDefault="005F2176" w:rsidP="005F2176">
      <w:pPr>
        <w:ind w:left="454"/>
        <w:jc w:val="both"/>
        <w:rPr>
          <w:rFonts w:ascii="Helvetica Neue" w:hAnsi="Helvetica Neue" w:cs="Arial"/>
          <w:color w:val="000000" w:themeColor="text1"/>
          <w:sz w:val="22"/>
        </w:rPr>
      </w:pPr>
    </w:p>
    <w:p w14:paraId="0142E09A" w14:textId="77777777" w:rsidR="00894582" w:rsidRPr="0000534C" w:rsidRDefault="00894582" w:rsidP="00394003">
      <w:pPr>
        <w:pStyle w:val="Zkladntext22"/>
        <w:jc w:val="both"/>
        <w:rPr>
          <w:rFonts w:ascii="Helvetica Neue" w:hAnsi="Helvetica Neue" w:cs="Arial"/>
          <w:color w:val="000000" w:themeColor="text1"/>
        </w:rPr>
      </w:pPr>
    </w:p>
    <w:p w14:paraId="55C6A533" w14:textId="03D32D88" w:rsidR="003D6D8D" w:rsidRPr="00972181" w:rsidRDefault="003D6D8D" w:rsidP="001C7E12">
      <w:pPr>
        <w:pStyle w:val="Zkladntext22"/>
        <w:numPr>
          <w:ilvl w:val="0"/>
          <w:numId w:val="11"/>
        </w:numPr>
        <w:jc w:val="both"/>
        <w:rPr>
          <w:rFonts w:ascii="Helvetica Neue" w:hAnsi="Helvetica Neue" w:cs="Arial"/>
          <w:color w:val="000000" w:themeColor="text1"/>
          <w:highlight w:val="yellow"/>
          <w:u w:val="single"/>
        </w:rPr>
      </w:pPr>
      <w:r w:rsidRPr="00972181">
        <w:rPr>
          <w:rFonts w:ascii="Helvetica Neue" w:hAnsi="Helvetica Neue" w:cs="Arial"/>
          <w:color w:val="000000" w:themeColor="text1"/>
          <w:highlight w:val="yellow"/>
          <w:u w:val="single"/>
        </w:rPr>
        <w:t>Vzdělávání nadaných žáků a studentů</w:t>
      </w:r>
    </w:p>
    <w:p w14:paraId="768C6709" w14:textId="77777777" w:rsidR="00C73063" w:rsidRPr="00382A43"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Vzdělávání těchto studentů naší školy se uskutečňuje formou individuálního přístupu jednotlivých pedagogů daných předmětů, a to během konzultačních hodin, a i nad rámec jejich vyučovacích hodin a předepsaného ŠVP. Vyučující nadaným žákům zadávají graduované úkoly, doporučují odbornou literaturu rozšiřující jejich znalosti a věnují se jim ve svých konzultačních hodinách.</w:t>
      </w:r>
    </w:p>
    <w:p w14:paraId="0359B078" w14:textId="77777777" w:rsidR="00C73063" w:rsidRPr="00382A43"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 xml:space="preserve">Nezastupitelnou roli má i školní knihovna, která je zájemcům o vzdělání k dispozici po celý školní rok. Škola rovněž nabízí možnost realizace v programu </w:t>
      </w:r>
      <w:proofErr w:type="spellStart"/>
      <w:r w:rsidRPr="00382A43">
        <w:rPr>
          <w:rFonts w:ascii="Helvetica Neue" w:hAnsi="Helvetica Neue"/>
          <w:color w:val="000000"/>
          <w:sz w:val="22"/>
          <w:szCs w:val="22"/>
        </w:rPr>
        <w:t>DofE</w:t>
      </w:r>
      <w:proofErr w:type="spellEnd"/>
      <w:r w:rsidRPr="00382A43">
        <w:rPr>
          <w:rFonts w:ascii="Helvetica Neue" w:hAnsi="Helvetica Neue"/>
          <w:color w:val="000000"/>
          <w:sz w:val="22"/>
          <w:szCs w:val="22"/>
        </w:rPr>
        <w:t xml:space="preserve"> a podílení se na přípravě školního časopisu.</w:t>
      </w:r>
    </w:p>
    <w:p w14:paraId="2340D11B" w14:textId="77777777" w:rsidR="00894582" w:rsidRPr="0000534C" w:rsidRDefault="00894582">
      <w:pPr>
        <w:jc w:val="both"/>
        <w:rPr>
          <w:rFonts w:ascii="Helvetica Neue" w:hAnsi="Helvetica Neue" w:cs="Arial"/>
          <w:color w:val="000000" w:themeColor="text1"/>
          <w:sz w:val="22"/>
          <w:u w:val="single"/>
        </w:rPr>
      </w:pPr>
    </w:p>
    <w:p w14:paraId="40BC84CC" w14:textId="77777777" w:rsidR="003D6D8D" w:rsidRPr="00972181" w:rsidRDefault="003D6D8D">
      <w:pPr>
        <w:numPr>
          <w:ilvl w:val="0"/>
          <w:numId w:val="11"/>
        </w:numPr>
        <w:jc w:val="both"/>
        <w:rPr>
          <w:rFonts w:ascii="Helvetica Neue" w:hAnsi="Helvetica Neue" w:cs="Arial"/>
          <w:color w:val="000000" w:themeColor="text1"/>
          <w:sz w:val="22"/>
          <w:highlight w:val="yellow"/>
          <w:u w:val="single"/>
        </w:rPr>
      </w:pPr>
      <w:r w:rsidRPr="00972181">
        <w:rPr>
          <w:rFonts w:ascii="Helvetica Neue" w:hAnsi="Helvetica Neue" w:cs="Arial"/>
          <w:color w:val="000000" w:themeColor="text1"/>
          <w:sz w:val="22"/>
          <w:highlight w:val="yellow"/>
          <w:u w:val="single"/>
        </w:rPr>
        <w:t>Ověřování výsledků vzdělávání</w:t>
      </w:r>
    </w:p>
    <w:p w14:paraId="5BB33895"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Sledování individuálního prospěchu žáků</w:t>
      </w:r>
    </w:p>
    <w:p w14:paraId="058E9867"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průběžně vyhodnocuje prospěch žáků v jednotlivých vyučovacích předmětech na základě pozorování, ústních i písemných projevů žáků, praktických činností a dílčích výstupů z výuky. Cílem hodnocení není pouze klasifikace, ale především poskytnutí zpětné vazby žákům i učitelům o tom, jak se daří naplňovat vzdělávací cíle stanovené ve školním vzdělávacím programu. Tyto informace jsou pravidelně diskutovány na provozních a pedagogických poradách a slouží jako východisko pro projektování učiva na úrovni předmětových komisí.</w:t>
      </w:r>
    </w:p>
    <w:p w14:paraId="4A796CF3"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 xml:space="preserve">Ve škole je uplatňováno formativní pojetí hodnocení, které se zaměřuje na proces učení, úsilí žáka a individuální pokrok. Hodnocení žáků vychází z předem známých a srozumitelných </w:t>
      </w:r>
      <w:r w:rsidRPr="002E6680">
        <w:rPr>
          <w:rFonts w:ascii="Helvetica Neue" w:hAnsi="Helvetica Neue"/>
          <w:color w:val="000000"/>
          <w:sz w:val="22"/>
          <w:szCs w:val="22"/>
        </w:rPr>
        <w:lastRenderedPageBreak/>
        <w:t>kritérií. Učitelé využívají různé formy průběžné diagnostiky – pozorování, žákovské sebehodnocení, didaktické testy nebo portfolia prací.</w:t>
      </w:r>
    </w:p>
    <w:p w14:paraId="2F5595B2" w14:textId="77777777" w:rsidR="00022D34"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Získaná zjištění slouží k individualizaci a diferenciaci výuky, plánování podpory pro žáky se speciálními vzdělávacími potřebami, identifikaci nadaných žáků a rozvoji jejich potenciálu a v neposlední řadě k evaluaci efektivity výukových strategií. V případě potřeby jsou výsledky žáků čtvrtletně konzultovány s rodiči na individuálních schůzkách, jejichž cílem je hledat společné cesty podpory dítěte.</w:t>
      </w:r>
    </w:p>
    <w:p w14:paraId="015CAB54"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p>
    <w:p w14:paraId="5B256AF0"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Testování KALIBRO</w:t>
      </w:r>
    </w:p>
    <w:p w14:paraId="45846695"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byly významným projektem v oblasti ověřování výsledků vzdělávání srovnávací testy KALIBRO z českého jazyka a matematiky. Testování proběhlo u všech žáků školy a představovalo důležitý nástroj objektivního měření úrovně znalostí, dovedností a porozumění učivu.</w:t>
      </w:r>
    </w:p>
    <w:p w14:paraId="03604EEE" w14:textId="77777777" w:rsidR="00022D34"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Externí testy KALIBRO jsou koncipovány tak, aby neověřovaly pouze mechanické zvládnutí učiva, ale především schopnost žáků porozumět textu, aplikovat poznatky na nové situace a řešit úlohy vyšší kognitivní náročnosti. Součástí testů jsou jak uzavřené, tak otevřené otázky, které umožňují posoudit šíři i hloubku porozumění. Každý žák obdržel individuální evaluační zprávu, která přehledně shrnula jeho výsledky a poskytla procentuální vyhodnocení. Tím získal informaci o své úspěšnosti v jednotlivých oblastech učiva a mohl sledovat rozložení výsledků ve třídě a v ročníku a identifikovat silné i slabší stránky. Testování dále umožnilo srovnání výkonu žáků s výsledky v rámci celorepublikového průměru.</w:t>
      </w:r>
    </w:p>
    <w:p w14:paraId="0C160159"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p>
    <w:p w14:paraId="20C0AA0C"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Prospěchová stipendia</w:t>
      </w:r>
    </w:p>
    <w:p w14:paraId="1A4860EF"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představila škola systém prospěchových stipendií, jejichž cílem je motivovat žáky k trvalému zlepšování studijních výsledků, píli a zodpovědnému přístupu k učení. Stipendia jsou udělována na základě celkového prospěchu, přístupu ke studiu a doporučení třídního učitele. Tento motivační prvek má za cíl posilovat u žáků vnitřní motivaci k výkonu, podporuje jejich zájem o dosahování kvalitních výsledků a zároveň rozvíjí povědomí o hodnotě úsilí a systematické práce. Stipendia jsou poskytována ve formě finanční odměny nebo věcného ocenění, které žákům osobně předává vedení školy. V tomto školním roce bylo na stipendia vynaloženo téměř 500 000 Kč.</w:t>
      </w:r>
    </w:p>
    <w:p w14:paraId="65BB6ABE" w14:textId="77777777" w:rsidR="00022D34"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Zavedení prospěchových stipendií přispívá nejen k individuálnímu rozvoji žáků, ale i ke zdravé studijní kultuře školy, která oceňuje pokrok, zodpovědnost a dlouhodobé úsilí o zlepšení.</w:t>
      </w:r>
    </w:p>
    <w:p w14:paraId="61FAE485"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p>
    <w:p w14:paraId="711DB8ED"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Výsledky neformálního vzdělávání</w:t>
      </w:r>
    </w:p>
    <w:p w14:paraId="1C4C4A8B" w14:textId="77777777" w:rsidR="00022D34" w:rsidRPr="002E6680" w:rsidRDefault="00022D34" w:rsidP="00022D34">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systematicky oceňuje a vyhodnocuje také výsledky neformálního vzdělávání žáků, a to jako nedílnou součást jejich osobnostního rozvoje. Úspěchy dosažené mimo vyučování – ať už v oblasti umělecké, sportovní či studijní – jsou pravidelně prezentovány v rámci školních přehlídek, studentských vystoupení a tematických setkání, kde žáci sdílejí své dovednosti a zkušenosti s ostatními. Cílem těchto aktivit je posilovat sebedůvěru žáků, podporovat jejich talent a rozvíjet sounáležitost třídního a školního kolektivu. Škola usiluje o to, aby každý žák měl příležitost projevit se v tom, co ho baví a v čem vyniká, a aby jeho úsilí bylo viděno a oceněno.</w:t>
      </w:r>
    </w:p>
    <w:p w14:paraId="409B1648" w14:textId="77777777" w:rsidR="005F5C28" w:rsidRPr="0000534C" w:rsidRDefault="005F5C28" w:rsidP="005F5C28">
      <w:pPr>
        <w:pStyle w:val="Zkladntextodsazen"/>
        <w:rPr>
          <w:rFonts w:ascii="Helvetica Neue" w:hAnsi="Helvetica Neue"/>
          <w:color w:val="000000" w:themeColor="text1"/>
        </w:rPr>
      </w:pPr>
    </w:p>
    <w:p w14:paraId="194A39D7" w14:textId="7BF8753B" w:rsidR="005F5C28" w:rsidRPr="00972181" w:rsidRDefault="009D3562" w:rsidP="00F226AF">
      <w:pPr>
        <w:pStyle w:val="Zkladntextodsazen"/>
        <w:numPr>
          <w:ilvl w:val="0"/>
          <w:numId w:val="11"/>
        </w:numPr>
        <w:rPr>
          <w:rFonts w:ascii="Helvetica Neue" w:hAnsi="Helvetica Neue"/>
          <w:color w:val="000000" w:themeColor="text1"/>
          <w:highlight w:val="yellow"/>
          <w:u w:val="single"/>
        </w:rPr>
      </w:pPr>
      <w:r w:rsidRPr="00972181">
        <w:rPr>
          <w:rFonts w:ascii="Helvetica Neue" w:hAnsi="Helvetica Neue"/>
          <w:color w:val="000000" w:themeColor="text1"/>
          <w:highlight w:val="yellow"/>
          <w:u w:val="single"/>
        </w:rPr>
        <w:t>Jazykové vzdělávání a jeho podpora</w:t>
      </w:r>
    </w:p>
    <w:p w14:paraId="6ADD16DF" w14:textId="77777777" w:rsidR="00C73063" w:rsidRPr="00382A43"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Cizojazyčnému vzdělávání je věnována tradičně velká pozornost a podpora. Důležitost této vzdělávací oblasti je dána především praktickým využitím jazykových znalostí a dovedností absolventů při vykonávání profese nebo při dalším studiu. </w:t>
      </w:r>
    </w:p>
    <w:p w14:paraId="3EC35821" w14:textId="77777777" w:rsidR="00C73063" w:rsidRPr="00382A43"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lastRenderedPageBreak/>
        <w:t>Na škole je vyučován anglický jazyk, německý jazyk a španělský jazyk.</w:t>
      </w:r>
    </w:p>
    <w:p w14:paraId="6718D236" w14:textId="77777777" w:rsidR="00C73063" w:rsidRPr="00382A43"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Aby výsledky cizojazyčného vzdělávání byly maximálně efektivní, probíhala výuka půlených skupin ve speciálních jazykových učebnách vybavených interaktivními tabulemi a odpovídající didaktickou technikou.  </w:t>
      </w:r>
    </w:p>
    <w:p w14:paraId="3E4554DB" w14:textId="77777777" w:rsidR="00C73063" w:rsidRPr="00382A43" w:rsidRDefault="00C73063" w:rsidP="00C7306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Vzhledem k náročnosti a důležitosti cizojazyčné výuky se škola dlouhodobě snaží podporovat u žáků zájem o jazykové vzdělávání.</w:t>
      </w:r>
    </w:p>
    <w:p w14:paraId="7FB74D2A" w14:textId="77777777" w:rsidR="00573867" w:rsidRPr="0000534C" w:rsidRDefault="00573867">
      <w:pPr>
        <w:pStyle w:val="Zkladntextodsazen"/>
        <w:rPr>
          <w:rFonts w:ascii="Helvetica Neue" w:hAnsi="Helvetica Neue"/>
          <w:color w:val="000000" w:themeColor="text1"/>
        </w:rPr>
      </w:pPr>
    </w:p>
    <w:p w14:paraId="5C7A2F71" w14:textId="77777777" w:rsidR="003D6D8D" w:rsidRPr="0000534C" w:rsidRDefault="003D6D8D">
      <w:pPr>
        <w:pStyle w:val="Zkladntextodsazen"/>
        <w:rPr>
          <w:rFonts w:ascii="Helvetica Neue" w:hAnsi="Helvetica Neue"/>
          <w:color w:val="000000" w:themeColor="text1"/>
        </w:rPr>
      </w:pPr>
    </w:p>
    <w:p w14:paraId="0DD86549" w14:textId="2A3BF5BF" w:rsidR="003D6D8D" w:rsidRPr="002959BB" w:rsidRDefault="0062445C" w:rsidP="0062445C">
      <w:pPr>
        <w:jc w:val="center"/>
        <w:rPr>
          <w:rFonts w:ascii="Avenir Next" w:hAnsi="Avenir Next" w:cs="Arial"/>
          <w:b/>
          <w:bCs/>
          <w:color w:val="000000" w:themeColor="text1"/>
          <w:sz w:val="28"/>
        </w:rPr>
      </w:pPr>
      <w:r w:rsidRPr="0000534C">
        <w:rPr>
          <w:rFonts w:ascii="Helvetica Neue" w:hAnsi="Helvetica Neue" w:cs="Arial"/>
          <w:color w:val="000000" w:themeColor="text1"/>
          <w:sz w:val="22"/>
        </w:rPr>
        <w:br w:type="page"/>
      </w:r>
      <w:r w:rsidR="00894582" w:rsidRPr="002959BB">
        <w:rPr>
          <w:rFonts w:ascii="Avenir Next" w:hAnsi="Avenir Next" w:cs="Arial"/>
          <w:b/>
          <w:bCs/>
          <w:color w:val="000000" w:themeColor="text1"/>
          <w:sz w:val="28"/>
        </w:rPr>
        <w:lastRenderedPageBreak/>
        <w:t>IV</w:t>
      </w:r>
      <w:r w:rsidR="003D6D8D" w:rsidRPr="002959BB">
        <w:rPr>
          <w:rFonts w:ascii="Avenir Next" w:hAnsi="Avenir Next" w:cs="Arial"/>
          <w:b/>
          <w:bCs/>
          <w:color w:val="000000" w:themeColor="text1"/>
          <w:sz w:val="28"/>
        </w:rPr>
        <w:t>.</w:t>
      </w:r>
    </w:p>
    <w:p w14:paraId="41B25C7D" w14:textId="77777777" w:rsidR="003D6D8D" w:rsidRPr="002959BB" w:rsidRDefault="003D6D8D">
      <w:pPr>
        <w:jc w:val="center"/>
        <w:rPr>
          <w:rFonts w:ascii="Avenir Next" w:hAnsi="Avenir Next" w:cs="Arial"/>
          <w:b/>
          <w:bCs/>
          <w:color w:val="000000" w:themeColor="text1"/>
          <w:sz w:val="28"/>
          <w:u w:val="single"/>
        </w:rPr>
      </w:pPr>
      <w:r w:rsidRPr="002959BB">
        <w:rPr>
          <w:rFonts w:ascii="Avenir Next" w:hAnsi="Avenir Next" w:cs="Arial"/>
          <w:b/>
          <w:bCs/>
          <w:color w:val="000000" w:themeColor="text1"/>
          <w:sz w:val="28"/>
          <w:u w:val="single"/>
        </w:rPr>
        <w:t>Aktivity právnické osoby</w:t>
      </w:r>
    </w:p>
    <w:p w14:paraId="7292FF60" w14:textId="77777777" w:rsidR="003D6D8D" w:rsidRPr="00972181" w:rsidRDefault="003D6D8D">
      <w:pPr>
        <w:jc w:val="center"/>
        <w:rPr>
          <w:rFonts w:ascii="Avenir Next" w:hAnsi="Avenir Next" w:cs="Arial"/>
          <w:b/>
          <w:bCs/>
          <w:color w:val="000000" w:themeColor="text1"/>
          <w:sz w:val="28"/>
        </w:rPr>
      </w:pPr>
      <w:r w:rsidRPr="002959BB">
        <w:rPr>
          <w:rFonts w:ascii="Avenir Next" w:hAnsi="Avenir Next" w:cs="Arial"/>
          <w:b/>
          <w:bCs/>
          <w:color w:val="000000" w:themeColor="text1"/>
          <w:sz w:val="28"/>
          <w:u w:val="single"/>
        </w:rPr>
        <w:t>Prezentace škol a školských zařízení na veřejnosti</w:t>
      </w:r>
    </w:p>
    <w:p w14:paraId="0C5BE929" w14:textId="77777777" w:rsidR="003D6D8D" w:rsidRPr="0000534C" w:rsidRDefault="003D6D8D">
      <w:pPr>
        <w:pStyle w:val="Zkladntext21"/>
        <w:ind w:left="0" w:firstLine="0"/>
        <w:rPr>
          <w:rFonts w:ascii="Helvetica Neue" w:hAnsi="Helvetica Neue" w:cs="Arial"/>
          <w:color w:val="000000" w:themeColor="text1"/>
          <w:sz w:val="22"/>
        </w:rPr>
      </w:pPr>
    </w:p>
    <w:p w14:paraId="3D0C70EF" w14:textId="77777777" w:rsidR="003D6D8D" w:rsidRPr="0000534C" w:rsidRDefault="003D6D8D">
      <w:pPr>
        <w:pStyle w:val="Zkladntext21"/>
        <w:ind w:left="0" w:firstLine="0"/>
        <w:rPr>
          <w:rFonts w:ascii="Helvetica Neue" w:hAnsi="Helvetica Neue" w:cs="Arial"/>
          <w:color w:val="000000" w:themeColor="text1"/>
          <w:sz w:val="22"/>
        </w:rPr>
      </w:pPr>
    </w:p>
    <w:p w14:paraId="16AA6A1F" w14:textId="141FFBA9" w:rsidR="002959BB" w:rsidRDefault="002959BB" w:rsidP="002959BB">
      <w:pPr>
        <w:pStyle w:val="Zkladntext21"/>
        <w:numPr>
          <w:ilvl w:val="3"/>
          <w:numId w:val="16"/>
        </w:numPr>
        <w:tabs>
          <w:tab w:val="clear" w:pos="2880"/>
        </w:tabs>
        <w:ind w:left="284" w:hanging="329"/>
        <w:rPr>
          <w:rFonts w:ascii="Helvetica Neue" w:hAnsi="Helvetica Neue" w:cs="Arial"/>
          <w:sz w:val="22"/>
          <w:u w:val="single"/>
        </w:rPr>
      </w:pPr>
      <w:r w:rsidRPr="00E41680">
        <w:rPr>
          <w:rFonts w:ascii="Helvetica Neue" w:hAnsi="Helvetica Neue" w:cs="Arial"/>
          <w:sz w:val="22"/>
          <w:u w:val="single"/>
        </w:rPr>
        <w:t>Výchovné a karierní poradenství a prevence patologických jevů a rizikového chovaní </w:t>
      </w:r>
    </w:p>
    <w:p w14:paraId="22B5EBE6" w14:textId="77777777" w:rsidR="002959BB" w:rsidRPr="00E41680" w:rsidRDefault="002959BB" w:rsidP="002959BB">
      <w:pPr>
        <w:pStyle w:val="Zkladntext21"/>
        <w:ind w:firstLine="0"/>
        <w:rPr>
          <w:rFonts w:ascii="Helvetica Neue" w:hAnsi="Helvetica Neue" w:cs="Arial"/>
          <w:sz w:val="22"/>
          <w:u w:val="single"/>
        </w:rPr>
      </w:pPr>
    </w:p>
    <w:p w14:paraId="382798B8" w14:textId="77777777" w:rsidR="002959BB" w:rsidRPr="00E41680" w:rsidRDefault="002959BB" w:rsidP="002959BB">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 škole klademe důraz na to, aby vzdělávání nebylo jen o učivu, ale i o životních tématech, která formují charakter a hodnoty.</w:t>
      </w:r>
    </w:p>
    <w:p w14:paraId="621A8D3A" w14:textId="77777777" w:rsidR="002959BB" w:rsidRPr="00E41680" w:rsidRDefault="002959BB" w:rsidP="002959BB">
      <w:pPr>
        <w:overflowPunct/>
        <w:autoSpaceDE/>
        <w:autoSpaceDN/>
        <w:adjustRightInd/>
        <w:jc w:val="both"/>
        <w:textAlignment w:val="auto"/>
        <w:rPr>
          <w:rFonts w:ascii="Helvetica Neue" w:hAnsi="Helvetica Neue"/>
          <w:color w:val="000000"/>
          <w:sz w:val="22"/>
          <w:szCs w:val="22"/>
        </w:rPr>
      </w:pPr>
    </w:p>
    <w:p w14:paraId="2FA8E7BA" w14:textId="77777777" w:rsidR="002959BB" w:rsidRPr="00E41680" w:rsidRDefault="002959BB" w:rsidP="002959BB">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Studenti se během roku mohli zúčastnit individuálních konzultací s kariérními poradci a kouči, navštívit preventivní programy, jako byl Protidrogový vlak, a diskutovat o výběru vysoké školy či studiu v zahraničí s Mgr. Radkem Špicarem, ekonomem a viceprezidentem Svazu průmyslu a dopravy ČR.</w:t>
      </w:r>
    </w:p>
    <w:p w14:paraId="7DCE957F" w14:textId="77777777" w:rsidR="002959BB" w:rsidRPr="00E41680" w:rsidRDefault="002959BB" w:rsidP="002959BB">
      <w:pPr>
        <w:overflowPunct/>
        <w:autoSpaceDE/>
        <w:autoSpaceDN/>
        <w:adjustRightInd/>
        <w:jc w:val="both"/>
        <w:textAlignment w:val="auto"/>
        <w:rPr>
          <w:rFonts w:ascii="Helvetica Neue" w:hAnsi="Helvetica Neue"/>
          <w:color w:val="000000"/>
          <w:sz w:val="22"/>
          <w:szCs w:val="22"/>
        </w:rPr>
      </w:pPr>
    </w:p>
    <w:p w14:paraId="794A1B8D" w14:textId="77777777" w:rsidR="002959BB" w:rsidRPr="00E41680" w:rsidRDefault="002959BB" w:rsidP="002959BB">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Velkou zkušeností byla také projekce filmu </w:t>
      </w:r>
      <w:r w:rsidRPr="00E41680">
        <w:rPr>
          <w:rFonts w:ascii="Helvetica Neue" w:hAnsi="Helvetica Neue"/>
          <w:i/>
          <w:iCs/>
          <w:color w:val="000000"/>
          <w:sz w:val="22"/>
          <w:szCs w:val="22"/>
        </w:rPr>
        <w:t>Deník alkoholičky</w:t>
      </w:r>
      <w:r w:rsidRPr="00E41680">
        <w:rPr>
          <w:rFonts w:ascii="Helvetica Neue" w:hAnsi="Helvetica Neue"/>
          <w:color w:val="000000"/>
          <w:sz w:val="22"/>
          <w:szCs w:val="22"/>
        </w:rPr>
        <w:t xml:space="preserve">, po níž následovala otevřená </w:t>
      </w:r>
      <w:proofErr w:type="gramStart"/>
      <w:r w:rsidRPr="00E41680">
        <w:rPr>
          <w:rFonts w:ascii="Helvetica Neue" w:hAnsi="Helvetica Neue"/>
          <w:color w:val="000000"/>
          <w:sz w:val="22"/>
          <w:szCs w:val="22"/>
        </w:rPr>
        <w:t>diskuze</w:t>
      </w:r>
      <w:proofErr w:type="gramEnd"/>
      <w:r w:rsidRPr="00E41680">
        <w:rPr>
          <w:rFonts w:ascii="Helvetica Neue" w:hAnsi="Helvetica Neue"/>
          <w:color w:val="000000"/>
          <w:sz w:val="22"/>
          <w:szCs w:val="22"/>
        </w:rPr>
        <w:t xml:space="preserve"> s autorkou a hlavní postavou příběhu.</w:t>
      </w:r>
    </w:p>
    <w:p w14:paraId="2B0FD826" w14:textId="77777777" w:rsidR="002959BB" w:rsidRPr="00E931A0" w:rsidRDefault="002959BB" w:rsidP="002959BB">
      <w:pPr>
        <w:pStyle w:val="Zkladntextodsazen"/>
        <w:ind w:left="0"/>
        <w:rPr>
          <w:rFonts w:ascii="Helvetica Neue" w:hAnsi="Helvetica Neue"/>
        </w:rPr>
      </w:pPr>
    </w:p>
    <w:p w14:paraId="19E40140" w14:textId="77777777" w:rsidR="002959BB" w:rsidRPr="00E931A0" w:rsidRDefault="002959BB" w:rsidP="002959BB">
      <w:pPr>
        <w:pStyle w:val="Zkladntextodsazen"/>
        <w:ind w:left="0"/>
        <w:rPr>
          <w:rFonts w:ascii="Helvetica Neue" w:hAnsi="Helvetica Neue"/>
        </w:rPr>
      </w:pPr>
    </w:p>
    <w:p w14:paraId="5B10A6C0" w14:textId="77777777" w:rsidR="002959BB" w:rsidRPr="00E931A0" w:rsidRDefault="002959BB" w:rsidP="002959BB">
      <w:pPr>
        <w:pStyle w:val="Zkladntextodsazen"/>
        <w:numPr>
          <w:ilvl w:val="0"/>
          <w:numId w:val="16"/>
        </w:numPr>
        <w:rPr>
          <w:rFonts w:ascii="Helvetica Neue" w:hAnsi="Helvetica Neue"/>
          <w:u w:val="single"/>
        </w:rPr>
      </w:pPr>
      <w:r w:rsidRPr="00E931A0">
        <w:rPr>
          <w:rFonts w:ascii="Helvetica Neue" w:hAnsi="Helvetica Neue"/>
          <w:u w:val="single"/>
        </w:rPr>
        <w:t>Školy v přírodě, vzdělávací a poznávací zájezdy, sportovní kurzy</w:t>
      </w:r>
    </w:p>
    <w:p w14:paraId="28D9FDED" w14:textId="77777777" w:rsidR="002959BB" w:rsidRPr="00E931A0" w:rsidRDefault="002959BB" w:rsidP="002959BB">
      <w:pPr>
        <w:ind w:firstLine="454"/>
        <w:rPr>
          <w:rFonts w:ascii="Helvetica Neue" w:hAnsi="Helvetica Neue" w:cs="Arial"/>
          <w:sz w:val="22"/>
        </w:rPr>
      </w:pPr>
    </w:p>
    <w:p w14:paraId="216FB242"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Adaptační kurz prvních ročníků</w:t>
      </w:r>
    </w:p>
    <w:p w14:paraId="5516644B"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 xml:space="preserve">Seznamovací blok pro úvodní seznámení kolektivu s třídním učitelem za účasti školní koučky </w:t>
      </w:r>
    </w:p>
    <w:p w14:paraId="571274AD"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Zájezd do Osvětimi</w:t>
      </w:r>
    </w:p>
    <w:p w14:paraId="7A12EC1B" w14:textId="77777777" w:rsidR="002959BB" w:rsidRPr="002959BB" w:rsidRDefault="002959BB" w:rsidP="002959BB">
      <w:pPr>
        <w:numPr>
          <w:ilvl w:val="0"/>
          <w:numId w:val="47"/>
        </w:numPr>
        <w:rPr>
          <w:rFonts w:ascii="Helvetica Neue" w:hAnsi="Helvetica Neue" w:cs="Arial"/>
          <w:sz w:val="22"/>
        </w:rPr>
      </w:pPr>
      <w:proofErr w:type="spellStart"/>
      <w:r w:rsidRPr="002959BB">
        <w:rPr>
          <w:rFonts w:ascii="Helvetica Neue" w:hAnsi="Helvetica Neue" w:cs="Arial"/>
          <w:sz w:val="22"/>
        </w:rPr>
        <w:t>Jump</w:t>
      </w:r>
      <w:proofErr w:type="spellEnd"/>
      <w:r w:rsidRPr="002959BB">
        <w:rPr>
          <w:rFonts w:ascii="Helvetica Neue" w:hAnsi="Helvetica Neue" w:cs="Arial"/>
          <w:sz w:val="22"/>
        </w:rPr>
        <w:t xml:space="preserve"> Park – speciální hodina tělocviku</w:t>
      </w:r>
    </w:p>
    <w:p w14:paraId="42F8D127"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Bruslení v Karlíně</w:t>
      </w:r>
    </w:p>
    <w:p w14:paraId="5E7C9D0F"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Bruslení na Františku</w:t>
      </w:r>
    </w:p>
    <w:p w14:paraId="6DA224C2"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Exkurze na letišti Václava Havla v Praze</w:t>
      </w:r>
    </w:p>
    <w:p w14:paraId="00691E4B"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Exkurze do planetária v Ďáblicích</w:t>
      </w:r>
    </w:p>
    <w:p w14:paraId="5BBBC171"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 xml:space="preserve">Výstava v </w:t>
      </w:r>
      <w:proofErr w:type="spellStart"/>
      <w:r w:rsidRPr="002959BB">
        <w:rPr>
          <w:rFonts w:ascii="Helvetica Neue" w:hAnsi="Helvetica Neue" w:cs="Arial"/>
          <w:sz w:val="22"/>
        </w:rPr>
        <w:t>Kunsthalle</w:t>
      </w:r>
      <w:proofErr w:type="spellEnd"/>
      <w:r w:rsidRPr="002959BB">
        <w:rPr>
          <w:rFonts w:ascii="Helvetica Neue" w:hAnsi="Helvetica Neue" w:cs="Arial"/>
          <w:sz w:val="22"/>
        </w:rPr>
        <w:t xml:space="preserve"> Praha – </w:t>
      </w:r>
      <w:proofErr w:type="spellStart"/>
      <w:r w:rsidRPr="002959BB">
        <w:rPr>
          <w:rFonts w:ascii="Helvetica Neue" w:hAnsi="Helvetica Neue" w:cs="Arial"/>
          <w:sz w:val="22"/>
        </w:rPr>
        <w:t>Chiharu</w:t>
      </w:r>
      <w:proofErr w:type="spellEnd"/>
      <w:r w:rsidRPr="002959BB">
        <w:rPr>
          <w:rFonts w:ascii="Helvetica Neue" w:hAnsi="Helvetica Neue" w:cs="Arial"/>
          <w:sz w:val="22"/>
        </w:rPr>
        <w:t xml:space="preserve"> </w:t>
      </w:r>
      <w:proofErr w:type="spellStart"/>
      <w:r w:rsidRPr="002959BB">
        <w:rPr>
          <w:rFonts w:ascii="Helvetica Neue" w:hAnsi="Helvetica Neue" w:cs="Arial"/>
          <w:sz w:val="22"/>
        </w:rPr>
        <w:t>Shiota</w:t>
      </w:r>
      <w:proofErr w:type="spellEnd"/>
      <w:r w:rsidRPr="002959BB">
        <w:rPr>
          <w:rFonts w:ascii="Helvetica Neue" w:hAnsi="Helvetica Neue" w:cs="Arial"/>
          <w:sz w:val="22"/>
        </w:rPr>
        <w:t xml:space="preserve"> Neklidná duše</w:t>
      </w:r>
    </w:p>
    <w:p w14:paraId="4CF8ED9C"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Návštěva galerie kláštera sv. Anežky České</w:t>
      </w:r>
    </w:p>
    <w:p w14:paraId="04C04E92"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 xml:space="preserve">Zájezd </w:t>
      </w:r>
      <w:proofErr w:type="spellStart"/>
      <w:r w:rsidRPr="002959BB">
        <w:rPr>
          <w:rFonts w:ascii="Helvetica Neue" w:hAnsi="Helvetica Neue" w:cs="Arial"/>
          <w:sz w:val="22"/>
        </w:rPr>
        <w:t>Therme</w:t>
      </w:r>
      <w:proofErr w:type="spellEnd"/>
      <w:r w:rsidRPr="002959BB">
        <w:rPr>
          <w:rFonts w:ascii="Helvetica Neue" w:hAnsi="Helvetica Neue" w:cs="Arial"/>
          <w:sz w:val="22"/>
        </w:rPr>
        <w:t xml:space="preserve"> </w:t>
      </w:r>
      <w:proofErr w:type="spellStart"/>
      <w:r w:rsidRPr="002959BB">
        <w:rPr>
          <w:rFonts w:ascii="Helvetica Neue" w:hAnsi="Helvetica Neue" w:cs="Arial"/>
          <w:sz w:val="22"/>
        </w:rPr>
        <w:t>Erding</w:t>
      </w:r>
      <w:proofErr w:type="spellEnd"/>
    </w:p>
    <w:p w14:paraId="6092E2CC"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Projektový den ke Dni Země: ve Stromovce</w:t>
      </w:r>
    </w:p>
    <w:p w14:paraId="7E1388F1"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Vánoční besídky ve třídách</w:t>
      </w:r>
    </w:p>
    <w:p w14:paraId="4E7987C7"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Vánoční koncert v LDN Zámek Měšice</w:t>
      </w:r>
    </w:p>
    <w:p w14:paraId="275AAB4C"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Univerzity a vysoké školy – přednášky o možnostech studia v zahraničí</w:t>
      </w:r>
    </w:p>
    <w:p w14:paraId="5C6A3975"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Workshopy s expertem Radkem Špicarem</w:t>
      </w:r>
    </w:p>
    <w:p w14:paraId="722B15D7"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Exkurze do ústavu histologie a embryologie 1. LF UK</w:t>
      </w:r>
    </w:p>
    <w:p w14:paraId="79F1DF39"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Preventivní programy – Skautský institut</w:t>
      </w:r>
    </w:p>
    <w:p w14:paraId="4F0D9327"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Besedy a přednášky s odborníky z praxe</w:t>
      </w:r>
    </w:p>
    <w:p w14:paraId="56D32C56"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Projektové dny a spolupráce s partnerskými organizacemi</w:t>
      </w:r>
    </w:p>
    <w:p w14:paraId="7E58D207"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Školní projekce filmu Vlny</w:t>
      </w:r>
    </w:p>
    <w:p w14:paraId="307E613D" w14:textId="77777777" w:rsidR="002959BB" w:rsidRPr="002959BB" w:rsidRDefault="002959BB" w:rsidP="002959BB">
      <w:pPr>
        <w:numPr>
          <w:ilvl w:val="0"/>
          <w:numId w:val="47"/>
        </w:numPr>
        <w:rPr>
          <w:rFonts w:ascii="Helvetica Neue" w:hAnsi="Helvetica Neue" w:cs="Arial"/>
          <w:sz w:val="22"/>
        </w:rPr>
      </w:pPr>
      <w:bookmarkStart w:id="1" w:name="_Hlk210288731"/>
      <w:r w:rsidRPr="002959BB">
        <w:rPr>
          <w:rFonts w:ascii="Helvetica Neue" w:hAnsi="Helvetica Neue" w:cs="Arial"/>
          <w:sz w:val="22"/>
        </w:rPr>
        <w:t>Školní projekce filmu Zápisník alkoholičky</w:t>
      </w:r>
    </w:p>
    <w:bookmarkEnd w:id="1"/>
    <w:p w14:paraId="7B651D06"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Výtvarný program v Rudolfinum</w:t>
      </w:r>
    </w:p>
    <w:p w14:paraId="71177466"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Přednáška „Dějiny na internetu a co s tím může udělat dějepis“</w:t>
      </w:r>
    </w:p>
    <w:p w14:paraId="2BD96B9C"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Přednášky o univerzitách v zahraničí</w:t>
      </w:r>
    </w:p>
    <w:p w14:paraId="4F021191"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Workshopy „Připravte se na univerzity v zahraničí!“</w:t>
      </w:r>
    </w:p>
    <w:p w14:paraId="1D68D5F9"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lastRenderedPageBreak/>
        <w:t>Projektová výuka: Mezinárodní den dětí</w:t>
      </w:r>
    </w:p>
    <w:p w14:paraId="59E57351"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Vánoční trhy</w:t>
      </w:r>
    </w:p>
    <w:p w14:paraId="5285DDAA" w14:textId="77777777" w:rsidR="002959BB" w:rsidRPr="002959BB" w:rsidRDefault="002959BB" w:rsidP="002959BB">
      <w:pPr>
        <w:numPr>
          <w:ilvl w:val="0"/>
          <w:numId w:val="47"/>
        </w:numPr>
        <w:rPr>
          <w:rFonts w:ascii="Helvetica Neue" w:hAnsi="Helvetica Neue" w:cs="Arial"/>
          <w:sz w:val="22"/>
        </w:rPr>
      </w:pPr>
      <w:proofErr w:type="spellStart"/>
      <w:r w:rsidRPr="002959BB">
        <w:rPr>
          <w:rFonts w:ascii="Helvetica Neue" w:hAnsi="Helvetica Neue" w:cs="Arial"/>
          <w:sz w:val="22"/>
        </w:rPr>
        <w:t>Lasergame</w:t>
      </w:r>
      <w:proofErr w:type="spellEnd"/>
      <w:r w:rsidRPr="002959BB">
        <w:rPr>
          <w:rFonts w:ascii="Helvetica Neue" w:hAnsi="Helvetica Neue" w:cs="Arial"/>
          <w:sz w:val="22"/>
        </w:rPr>
        <w:t xml:space="preserve"> v Holešovicích</w:t>
      </w:r>
    </w:p>
    <w:p w14:paraId="7495AA88" w14:textId="77777777" w:rsidR="002959BB" w:rsidRPr="002959BB" w:rsidRDefault="002959BB" w:rsidP="002959BB">
      <w:pPr>
        <w:numPr>
          <w:ilvl w:val="0"/>
          <w:numId w:val="47"/>
        </w:numPr>
        <w:rPr>
          <w:rFonts w:ascii="Helvetica Neue" w:hAnsi="Helvetica Neue" w:cs="Arial"/>
          <w:sz w:val="22"/>
        </w:rPr>
      </w:pPr>
      <w:r w:rsidRPr="002959BB">
        <w:rPr>
          <w:rFonts w:ascii="Helvetica Neue" w:hAnsi="Helvetica Neue" w:cs="Arial"/>
          <w:sz w:val="22"/>
        </w:rPr>
        <w:t xml:space="preserve">Den </w:t>
      </w:r>
      <w:proofErr w:type="spellStart"/>
      <w:r w:rsidRPr="002959BB">
        <w:rPr>
          <w:rFonts w:ascii="Helvetica Neue" w:hAnsi="Helvetica Neue" w:cs="Arial"/>
          <w:sz w:val="22"/>
        </w:rPr>
        <w:t>dobrodění</w:t>
      </w:r>
      <w:proofErr w:type="spellEnd"/>
    </w:p>
    <w:p w14:paraId="2CBC1333" w14:textId="77777777" w:rsidR="002959BB" w:rsidRPr="002959BB" w:rsidRDefault="002959BB" w:rsidP="002959BB">
      <w:pPr>
        <w:ind w:left="720"/>
        <w:rPr>
          <w:rFonts w:ascii="Helvetica Neue" w:hAnsi="Helvetica Neue" w:cs="Arial"/>
          <w:sz w:val="22"/>
        </w:rPr>
      </w:pPr>
    </w:p>
    <w:p w14:paraId="5742C87C" w14:textId="77777777" w:rsidR="002959BB" w:rsidRPr="00E41680" w:rsidRDefault="002959BB" w:rsidP="002959BB">
      <w:pPr>
        <w:ind w:left="720"/>
        <w:rPr>
          <w:rFonts w:ascii="Helvetica Neue" w:hAnsi="Helvetica Neue" w:cs="Arial"/>
          <w:sz w:val="22"/>
        </w:rPr>
      </w:pPr>
    </w:p>
    <w:p w14:paraId="38122965" w14:textId="77777777" w:rsidR="002959BB" w:rsidRPr="00E41680" w:rsidRDefault="002959BB" w:rsidP="002959BB">
      <w:pPr>
        <w:numPr>
          <w:ilvl w:val="0"/>
          <w:numId w:val="16"/>
        </w:numPr>
        <w:jc w:val="both"/>
        <w:rPr>
          <w:rFonts w:ascii="Helvetica Neue" w:hAnsi="Helvetica Neue" w:cs="Arial"/>
          <w:sz w:val="22"/>
        </w:rPr>
      </w:pPr>
      <w:r w:rsidRPr="00E931A0">
        <w:rPr>
          <w:rFonts w:ascii="Helvetica Neue" w:hAnsi="Helvetica Neue" w:cs="Arial"/>
          <w:sz w:val="22"/>
          <w:u w:val="single"/>
        </w:rPr>
        <w:t>Mimoškolní aktivity (aktivity nesouvisející s výukou)</w:t>
      </w:r>
    </w:p>
    <w:p w14:paraId="2BCAD432" w14:textId="77777777" w:rsidR="002959BB" w:rsidRPr="00E41680" w:rsidRDefault="002959BB" w:rsidP="002959BB">
      <w:pPr>
        <w:ind w:left="454"/>
        <w:jc w:val="both"/>
        <w:rPr>
          <w:rFonts w:ascii="Helvetica Neue" w:hAnsi="Helvetica Neue" w:cs="Arial"/>
          <w:sz w:val="22"/>
        </w:rPr>
      </w:pPr>
    </w:p>
    <w:p w14:paraId="1F3B471A" w14:textId="77777777" w:rsidR="002959BB" w:rsidRPr="00E41680" w:rsidRDefault="002959BB" w:rsidP="002959BB">
      <w:pPr>
        <w:pStyle w:val="Normlnweb"/>
        <w:numPr>
          <w:ilvl w:val="0"/>
          <w:numId w:val="44"/>
        </w:numPr>
        <w:spacing w:before="0" w:beforeAutospacing="0"/>
        <w:rPr>
          <w:rFonts w:ascii="Helvetica Neue" w:hAnsi="Helvetica Neue" w:cstheme="minorHAnsi"/>
          <w:sz w:val="22"/>
          <w:szCs w:val="22"/>
        </w:rPr>
      </w:pPr>
      <w:r w:rsidRPr="00E41680">
        <w:rPr>
          <w:rFonts w:ascii="Helvetica Neue" w:hAnsi="Helvetica Neue" w:cs="Arial"/>
          <w:sz w:val="22"/>
        </w:rPr>
        <w:t>Školní kapela</w:t>
      </w:r>
      <w:r w:rsidRPr="00E41680">
        <w:rPr>
          <w:rFonts w:ascii="Helvetica Neue" w:hAnsi="Helvetica Neue" w:cstheme="minorHAnsi"/>
          <w:sz w:val="22"/>
          <w:szCs w:val="22"/>
        </w:rPr>
        <w:t xml:space="preserve"> </w:t>
      </w:r>
    </w:p>
    <w:p w14:paraId="4023681E" w14:textId="77777777" w:rsidR="002959BB" w:rsidRPr="00E41680" w:rsidRDefault="002959BB" w:rsidP="002959BB">
      <w:pPr>
        <w:pStyle w:val="Normlnweb"/>
        <w:numPr>
          <w:ilvl w:val="0"/>
          <w:numId w:val="44"/>
        </w:numPr>
        <w:spacing w:before="0" w:beforeAutospacing="0"/>
        <w:rPr>
          <w:rFonts w:ascii="Helvetica Neue" w:hAnsi="Helvetica Neue" w:cstheme="minorHAnsi"/>
          <w:sz w:val="22"/>
          <w:szCs w:val="22"/>
        </w:rPr>
      </w:pPr>
      <w:r w:rsidRPr="00E41680">
        <w:rPr>
          <w:rFonts w:ascii="Helvetica Neue" w:hAnsi="Helvetica Neue" w:cstheme="minorHAnsi"/>
          <w:sz w:val="22"/>
          <w:szCs w:val="22"/>
        </w:rPr>
        <w:t>Školní noviny</w:t>
      </w:r>
    </w:p>
    <w:p w14:paraId="295E1F2A" w14:textId="77777777" w:rsidR="002959BB" w:rsidRPr="00E931A0" w:rsidRDefault="002959BB" w:rsidP="002959BB">
      <w:pPr>
        <w:rPr>
          <w:rFonts w:ascii="Helvetica Neue" w:hAnsi="Helvetica Neue" w:cs="Arial"/>
          <w:sz w:val="24"/>
        </w:rPr>
      </w:pPr>
    </w:p>
    <w:p w14:paraId="1ADE670D" w14:textId="77777777" w:rsidR="002959BB" w:rsidRDefault="002959BB" w:rsidP="002959BB">
      <w:pPr>
        <w:numPr>
          <w:ilvl w:val="0"/>
          <w:numId w:val="16"/>
        </w:numPr>
        <w:rPr>
          <w:rFonts w:ascii="Helvetica Neue" w:hAnsi="Helvetica Neue" w:cs="Arial"/>
          <w:sz w:val="22"/>
          <w:u w:val="single"/>
        </w:rPr>
      </w:pPr>
      <w:r w:rsidRPr="00E931A0">
        <w:rPr>
          <w:rFonts w:ascii="Helvetica Neue" w:hAnsi="Helvetica Neue" w:cs="Arial"/>
          <w:sz w:val="22"/>
          <w:u w:val="single"/>
        </w:rPr>
        <w:t xml:space="preserve">Soutěže </w:t>
      </w:r>
    </w:p>
    <w:p w14:paraId="03D071B5" w14:textId="77777777" w:rsidR="002959BB" w:rsidRPr="00E931A0" w:rsidRDefault="002959BB" w:rsidP="002959BB">
      <w:pPr>
        <w:ind w:left="454"/>
        <w:rPr>
          <w:rFonts w:ascii="Helvetica Neue" w:hAnsi="Helvetica Neue" w:cs="Arial"/>
          <w:sz w:val="22"/>
          <w:u w:val="single"/>
        </w:rPr>
      </w:pPr>
    </w:p>
    <w:p w14:paraId="61241A90" w14:textId="77777777" w:rsidR="002959BB" w:rsidRPr="00E931A0" w:rsidRDefault="002959BB" w:rsidP="002959BB">
      <w:pPr>
        <w:ind w:left="454"/>
        <w:rPr>
          <w:rFonts w:ascii="Helvetica Neue" w:hAnsi="Helvetica Neue" w:cs="Arial"/>
          <w:sz w:val="22"/>
        </w:rPr>
      </w:pPr>
      <w:r w:rsidRPr="00E931A0">
        <w:rPr>
          <w:rFonts w:ascii="Helvetica Neue" w:hAnsi="Helvetica Neue" w:cs="Arial"/>
          <w:sz w:val="22"/>
        </w:rPr>
        <w:t>Škola a její studenti se ve školním roce 2024/2025 do soutěží nezapojili.</w:t>
      </w:r>
    </w:p>
    <w:p w14:paraId="411BF309" w14:textId="77777777" w:rsidR="002959BB" w:rsidRPr="00E931A0" w:rsidRDefault="002959BB" w:rsidP="002959BB">
      <w:pPr>
        <w:rPr>
          <w:rFonts w:ascii="Helvetica Neue" w:hAnsi="Helvetica Neue" w:cs="Arial"/>
          <w:sz w:val="22"/>
        </w:rPr>
      </w:pPr>
    </w:p>
    <w:p w14:paraId="6847693F" w14:textId="77777777" w:rsidR="002959BB" w:rsidRDefault="002959BB" w:rsidP="002959BB">
      <w:pPr>
        <w:numPr>
          <w:ilvl w:val="0"/>
          <w:numId w:val="16"/>
        </w:numPr>
        <w:rPr>
          <w:rFonts w:ascii="Helvetica Neue" w:hAnsi="Helvetica Neue" w:cs="Arial"/>
          <w:sz w:val="22"/>
          <w:u w:val="single"/>
        </w:rPr>
      </w:pPr>
      <w:r w:rsidRPr="00746E21">
        <w:rPr>
          <w:rFonts w:ascii="Helvetica Neue" w:hAnsi="Helvetica Neue" w:cs="Arial"/>
          <w:sz w:val="22"/>
          <w:u w:val="single"/>
        </w:rPr>
        <w:t>Spolupráce právnické osoby s</w:t>
      </w:r>
      <w:r>
        <w:rPr>
          <w:rFonts w:ascii="Helvetica Neue" w:hAnsi="Helvetica Neue" w:cs="Arial"/>
          <w:sz w:val="22"/>
          <w:u w:val="single"/>
        </w:rPr>
        <w:t> </w:t>
      </w:r>
      <w:r w:rsidRPr="00746E21">
        <w:rPr>
          <w:rFonts w:ascii="Helvetica Neue" w:hAnsi="Helvetica Neue" w:cs="Arial"/>
          <w:sz w:val="22"/>
          <w:u w:val="single"/>
        </w:rPr>
        <w:t>partnery</w:t>
      </w:r>
    </w:p>
    <w:p w14:paraId="169D92F2" w14:textId="77777777" w:rsidR="002959BB" w:rsidRDefault="002959BB" w:rsidP="002959BB">
      <w:pPr>
        <w:ind w:left="454"/>
        <w:rPr>
          <w:rFonts w:ascii="Helvetica Neue" w:hAnsi="Helvetica Neue" w:cs="Arial"/>
          <w:sz w:val="22"/>
          <w:u w:val="single"/>
        </w:rPr>
      </w:pPr>
    </w:p>
    <w:p w14:paraId="361B0776" w14:textId="77777777" w:rsidR="002959BB" w:rsidRPr="00E41680" w:rsidRDefault="002959BB" w:rsidP="002959BB">
      <w:pPr>
        <w:spacing w:line="360" w:lineRule="auto"/>
        <w:ind w:left="454"/>
        <w:rPr>
          <w:rFonts w:ascii="Helvetica Neue" w:hAnsi="Helvetica Neue" w:cs="Arial"/>
          <w:sz w:val="22"/>
        </w:rPr>
      </w:pPr>
      <w:r w:rsidRPr="00E41680">
        <w:rPr>
          <w:rFonts w:ascii="Helvetica Neue" w:hAnsi="Helvetica Neue" w:cs="Arial"/>
          <w:sz w:val="22"/>
        </w:rPr>
        <w:t xml:space="preserve">Spolupráce s programem </w:t>
      </w:r>
      <w:proofErr w:type="spellStart"/>
      <w:r w:rsidRPr="00E41680">
        <w:rPr>
          <w:rFonts w:ascii="Helvetica Neue" w:hAnsi="Helvetica Neue" w:cs="Arial"/>
          <w:sz w:val="22"/>
        </w:rPr>
        <w:t>DofE</w:t>
      </w:r>
      <w:proofErr w:type="spellEnd"/>
      <w:r w:rsidRPr="00E41680">
        <w:rPr>
          <w:rFonts w:ascii="Helvetica Neue" w:hAnsi="Helvetica Neue" w:cs="Arial"/>
          <w:sz w:val="22"/>
        </w:rPr>
        <w:t xml:space="preserve"> – Mezinárodní cena vévody z Edinburghu</w:t>
      </w:r>
    </w:p>
    <w:p w14:paraId="45FA0086" w14:textId="77777777" w:rsidR="002959BB" w:rsidRPr="00E41680" w:rsidRDefault="002959BB" w:rsidP="002959BB">
      <w:pPr>
        <w:spacing w:line="360" w:lineRule="auto"/>
        <w:ind w:left="454"/>
        <w:rPr>
          <w:rFonts w:ascii="Helvetica Neue" w:hAnsi="Helvetica Neue" w:cs="Arial"/>
          <w:sz w:val="22"/>
        </w:rPr>
      </w:pPr>
      <w:r w:rsidRPr="00E41680">
        <w:rPr>
          <w:rFonts w:ascii="Helvetica Neue" w:hAnsi="Helvetica Neue" w:cs="Arial"/>
          <w:sz w:val="22"/>
        </w:rPr>
        <w:t>•</w:t>
      </w:r>
      <w:r w:rsidRPr="00E41680">
        <w:rPr>
          <w:rFonts w:ascii="Helvetica Neue" w:hAnsi="Helvetica Neue" w:cs="Arial"/>
          <w:sz w:val="22"/>
        </w:rPr>
        <w:tab/>
        <w:t>Spolupráce s Domem zahraniční spolupráce (DZS) v oblasti mezinárodních vzdělávacích programů a projektů</w:t>
      </w:r>
    </w:p>
    <w:p w14:paraId="5E5BC2FA" w14:textId="77777777" w:rsidR="002959BB" w:rsidRPr="00746E21" w:rsidRDefault="002959BB" w:rsidP="002959BB">
      <w:pPr>
        <w:ind w:left="454"/>
        <w:rPr>
          <w:rFonts w:ascii="Helvetica Neue" w:hAnsi="Helvetica Neue" w:cs="Arial"/>
          <w:sz w:val="22"/>
          <w:u w:val="single"/>
        </w:rPr>
      </w:pPr>
    </w:p>
    <w:p w14:paraId="0153D23B" w14:textId="77777777" w:rsidR="002959BB" w:rsidRPr="00746E21" w:rsidRDefault="002959BB" w:rsidP="002959BB">
      <w:pPr>
        <w:pStyle w:val="Zkladntext22"/>
        <w:rPr>
          <w:rFonts w:ascii="Helvetica Neue" w:hAnsi="Helvetica Neue" w:cs="Arial"/>
        </w:rPr>
      </w:pPr>
    </w:p>
    <w:p w14:paraId="07B4DA02" w14:textId="77777777" w:rsidR="002959BB" w:rsidRPr="00746E21" w:rsidRDefault="002959BB" w:rsidP="002959BB">
      <w:pPr>
        <w:numPr>
          <w:ilvl w:val="0"/>
          <w:numId w:val="16"/>
        </w:numPr>
        <w:rPr>
          <w:rFonts w:ascii="Helvetica Neue" w:hAnsi="Helvetica Neue" w:cs="Arial"/>
          <w:sz w:val="22"/>
          <w:u w:val="single"/>
        </w:rPr>
      </w:pPr>
      <w:r w:rsidRPr="00746E21">
        <w:rPr>
          <w:rFonts w:ascii="Helvetica Neue" w:hAnsi="Helvetica Neue" w:cs="Arial"/>
          <w:sz w:val="22"/>
          <w:u w:val="single"/>
        </w:rPr>
        <w:t>Další aktivity, prezentace</w:t>
      </w:r>
    </w:p>
    <w:p w14:paraId="401C3786" w14:textId="77777777" w:rsidR="002959BB" w:rsidRPr="00E931A0" w:rsidRDefault="002959BB" w:rsidP="002959BB">
      <w:pPr>
        <w:ind w:left="454"/>
        <w:rPr>
          <w:rFonts w:ascii="Helvetica Neue" w:hAnsi="Helvetica Neue" w:cs="Arial"/>
          <w:sz w:val="22"/>
        </w:rPr>
      </w:pPr>
    </w:p>
    <w:p w14:paraId="158AE8E2" w14:textId="77777777" w:rsidR="002959BB" w:rsidRDefault="002959BB" w:rsidP="002959BB">
      <w:pPr>
        <w:ind w:firstLine="454"/>
        <w:rPr>
          <w:rFonts w:ascii="Helvetica Neue" w:hAnsi="Helvetica Neue" w:cs="Arial"/>
          <w:sz w:val="22"/>
        </w:rPr>
      </w:pPr>
      <w:r w:rsidRPr="00E41680">
        <w:rPr>
          <w:rFonts w:ascii="Helvetica Neue" w:hAnsi="Helvetica Neue" w:cs="Arial"/>
          <w:sz w:val="22"/>
        </w:rPr>
        <w:t xml:space="preserve">Prezentace školy na veletrhu </w:t>
      </w:r>
      <w:proofErr w:type="spellStart"/>
      <w:r w:rsidRPr="00E41680">
        <w:rPr>
          <w:rFonts w:ascii="Helvetica Neue" w:hAnsi="Helvetica Neue" w:cs="Arial"/>
          <w:sz w:val="22"/>
        </w:rPr>
        <w:t>Schola</w:t>
      </w:r>
      <w:proofErr w:type="spellEnd"/>
      <w:r w:rsidRPr="00E41680">
        <w:rPr>
          <w:rFonts w:ascii="Helvetica Neue" w:hAnsi="Helvetica Neue" w:cs="Arial"/>
          <w:sz w:val="22"/>
        </w:rPr>
        <w:t xml:space="preserve"> </w:t>
      </w:r>
      <w:proofErr w:type="spellStart"/>
      <w:r w:rsidRPr="00E41680">
        <w:rPr>
          <w:rFonts w:ascii="Helvetica Neue" w:hAnsi="Helvetica Neue" w:cs="Arial"/>
          <w:sz w:val="22"/>
        </w:rPr>
        <w:t>Pragensis</w:t>
      </w:r>
      <w:proofErr w:type="spellEnd"/>
      <w:r w:rsidRPr="00E41680">
        <w:rPr>
          <w:rFonts w:ascii="Helvetica Neue" w:hAnsi="Helvetica Neue" w:cs="Arial"/>
          <w:sz w:val="22"/>
        </w:rPr>
        <w:t xml:space="preserve"> 2024</w:t>
      </w:r>
    </w:p>
    <w:p w14:paraId="580D3E6B" w14:textId="77777777" w:rsidR="002959BB" w:rsidRPr="00E931A0" w:rsidRDefault="002959BB" w:rsidP="002959BB">
      <w:pPr>
        <w:rPr>
          <w:rFonts w:ascii="Helvetica Neue" w:hAnsi="Helvetica Neue" w:cs="Arial"/>
          <w:sz w:val="24"/>
        </w:rPr>
      </w:pPr>
    </w:p>
    <w:p w14:paraId="3BA59ED6" w14:textId="0F2078C0" w:rsidR="003D6D8D" w:rsidRPr="0087015F" w:rsidRDefault="002959BB" w:rsidP="002959BB">
      <w:pPr>
        <w:jc w:val="center"/>
        <w:rPr>
          <w:rFonts w:ascii="Avenir Next" w:hAnsi="Avenir Next" w:cs="Arial"/>
          <w:b/>
          <w:bCs/>
          <w:color w:val="000000" w:themeColor="text1"/>
          <w:sz w:val="28"/>
        </w:rPr>
      </w:pPr>
      <w:r w:rsidRPr="00E931A0">
        <w:rPr>
          <w:rFonts w:ascii="Helvetica Neue" w:hAnsi="Helvetica Neue" w:cs="Arial"/>
          <w:sz w:val="24"/>
        </w:rPr>
        <w:br w:type="page"/>
      </w:r>
      <w:r w:rsidR="003D6D8D" w:rsidRPr="0087015F">
        <w:rPr>
          <w:rFonts w:ascii="Avenir Next" w:hAnsi="Avenir Next" w:cs="Arial"/>
          <w:b/>
          <w:bCs/>
          <w:color w:val="000000" w:themeColor="text1"/>
          <w:sz w:val="28"/>
        </w:rPr>
        <w:lastRenderedPageBreak/>
        <w:t>V.</w:t>
      </w:r>
    </w:p>
    <w:p w14:paraId="5BCB39AD" w14:textId="77777777" w:rsidR="003D6D8D" w:rsidRPr="0087015F" w:rsidRDefault="003D6D8D">
      <w:pPr>
        <w:jc w:val="center"/>
        <w:rPr>
          <w:rFonts w:ascii="Avenir Next" w:hAnsi="Avenir Next" w:cs="Arial"/>
          <w:b/>
          <w:bCs/>
          <w:color w:val="000000" w:themeColor="text1"/>
          <w:sz w:val="28"/>
          <w:u w:val="single"/>
        </w:rPr>
      </w:pPr>
      <w:r w:rsidRPr="0087015F">
        <w:rPr>
          <w:rFonts w:ascii="Avenir Next" w:hAnsi="Avenir Next" w:cs="Arial"/>
          <w:b/>
          <w:bCs/>
          <w:color w:val="000000" w:themeColor="text1"/>
          <w:sz w:val="28"/>
          <w:u w:val="single"/>
        </w:rPr>
        <w:t>Údaje o výsledcích inspekční činnosti ČŠI a výsledcích kontrol</w:t>
      </w:r>
    </w:p>
    <w:p w14:paraId="4C45CE08" w14:textId="77777777" w:rsidR="0087015F" w:rsidRPr="0000534C" w:rsidRDefault="0087015F">
      <w:pPr>
        <w:jc w:val="center"/>
        <w:rPr>
          <w:rFonts w:ascii="Helvetica Neue" w:hAnsi="Helvetica Neue" w:cs="Arial"/>
          <w:color w:val="000000" w:themeColor="text1"/>
          <w:sz w:val="24"/>
          <w:u w:val="single"/>
        </w:rPr>
      </w:pPr>
    </w:p>
    <w:p w14:paraId="57713282" w14:textId="77777777" w:rsidR="0087015F" w:rsidRPr="0087015F" w:rsidRDefault="0087015F" w:rsidP="0087015F">
      <w:pPr>
        <w:jc w:val="both"/>
        <w:rPr>
          <w:rFonts w:ascii="Helvetica Neue" w:hAnsi="Helvetica Neue" w:cs="Arial"/>
          <w:color w:val="000000" w:themeColor="text1"/>
          <w:sz w:val="22"/>
        </w:rPr>
      </w:pPr>
      <w:r w:rsidRPr="0087015F">
        <w:rPr>
          <w:rFonts w:ascii="Helvetica Neue" w:hAnsi="Helvetica Neue" w:cs="Arial"/>
          <w:color w:val="000000" w:themeColor="text1"/>
          <w:sz w:val="22"/>
        </w:rPr>
        <w:t>V souvislosti s provedenou inspekční činností dne 11. a 14. 4. 2025, jejímž předmětem byla organizace a průběh přijímacího řízení do oboru vzdělávání s maturitní zkouškou s využitím centrálně zadávaných jednotných testů, bylo zjištěno porušení právního předpisu:</w:t>
      </w:r>
    </w:p>
    <w:p w14:paraId="2CAB83DD" w14:textId="77777777" w:rsidR="0087015F" w:rsidRDefault="0087015F" w:rsidP="0087015F">
      <w:pPr>
        <w:jc w:val="both"/>
        <w:rPr>
          <w:rFonts w:ascii="Helvetica Neue" w:hAnsi="Helvetica Neue" w:cs="Arial"/>
          <w:color w:val="000000" w:themeColor="text1"/>
          <w:sz w:val="22"/>
        </w:rPr>
      </w:pPr>
      <w:r w:rsidRPr="0087015F">
        <w:rPr>
          <w:rFonts w:ascii="Helvetica Neue" w:hAnsi="Helvetica Neue" w:cs="Arial"/>
          <w:color w:val="000000" w:themeColor="text1"/>
          <w:sz w:val="22"/>
        </w:rPr>
        <w:t>Ad 1/ Kontrola průběhu jednotné zkoušky podle § 15 odst. 1 věty druhé vyhlášky č. 422/2023 Sb., kdy zadávající učitelé převzali zkušební dokumentaci v bezprostředním čase před zahájením jednotné zkoušky z matematiky, avšak převzali také současně zkušební dokumentaci pro zkoušku z českého jazyka a literatury</w:t>
      </w:r>
    </w:p>
    <w:p w14:paraId="37EFDB5C" w14:textId="77777777" w:rsidR="0087015F" w:rsidRPr="0087015F" w:rsidRDefault="0087015F" w:rsidP="0087015F">
      <w:pPr>
        <w:jc w:val="both"/>
        <w:rPr>
          <w:rFonts w:ascii="Helvetica Neue" w:hAnsi="Helvetica Neue" w:cs="Arial"/>
          <w:color w:val="000000" w:themeColor="text1"/>
          <w:sz w:val="22"/>
        </w:rPr>
      </w:pPr>
    </w:p>
    <w:p w14:paraId="4AEE7892" w14:textId="77777777" w:rsidR="0087015F" w:rsidRPr="0087015F" w:rsidRDefault="0087015F" w:rsidP="0087015F">
      <w:pPr>
        <w:jc w:val="both"/>
        <w:rPr>
          <w:rFonts w:ascii="Helvetica Neue" w:hAnsi="Helvetica Neue" w:cs="Arial"/>
          <w:b/>
          <w:bCs/>
          <w:color w:val="000000" w:themeColor="text1"/>
          <w:sz w:val="22"/>
        </w:rPr>
      </w:pPr>
      <w:r w:rsidRPr="0087015F">
        <w:rPr>
          <w:rFonts w:ascii="Helvetica Neue" w:hAnsi="Helvetica Neue" w:cs="Arial"/>
          <w:b/>
          <w:bCs/>
          <w:color w:val="000000" w:themeColor="text1"/>
          <w:sz w:val="22"/>
        </w:rPr>
        <w:t>Opatření:</w:t>
      </w:r>
    </w:p>
    <w:p w14:paraId="3994573A" w14:textId="77777777" w:rsidR="0087015F" w:rsidRPr="0087015F" w:rsidRDefault="0087015F" w:rsidP="0087015F">
      <w:pPr>
        <w:jc w:val="both"/>
        <w:rPr>
          <w:rFonts w:ascii="Helvetica Neue" w:hAnsi="Helvetica Neue" w:cs="Arial"/>
          <w:color w:val="000000" w:themeColor="text1"/>
          <w:sz w:val="22"/>
        </w:rPr>
      </w:pPr>
      <w:r w:rsidRPr="0087015F">
        <w:rPr>
          <w:rFonts w:ascii="Helvetica Neue" w:hAnsi="Helvetica Neue" w:cs="Arial"/>
          <w:color w:val="000000" w:themeColor="text1"/>
          <w:sz w:val="22"/>
        </w:rPr>
        <w:t>Aby se předešlo opakování pochybení spočívajícího v předčasném převzetí zkušební dokumentace k oběma zkouškám zároveň, bylo přijato následující opatření: Při budoucí organizaci jednotné přijímací zkoušky bude každá sada zkušební dokumentace vydávána zadávajícím učitelům samostatně a vždy nejdříve 20 minut před začátkem příslušné zkoušky, a to zvlášť pro zkoušku z matematiky a zvlášť pro zkoušku z českého jazyka a literatury. Zároveň budou všichni zadávající předem poučeni o nutnosti nepřevzít ani neskladovat dokumentaci k druhé zkoušce před jejím stanoveným časem. Tímto postupem bude zajištěno, že zkušební dokumentace bude nadále předávána v plném souladu s vyhláškou č. 422/2023 Sb.</w:t>
      </w:r>
    </w:p>
    <w:p w14:paraId="0AE30BEA" w14:textId="77777777" w:rsidR="0087015F" w:rsidRDefault="0087015F" w:rsidP="0087015F">
      <w:pPr>
        <w:jc w:val="both"/>
        <w:rPr>
          <w:rFonts w:ascii="Helvetica Neue" w:hAnsi="Helvetica Neue" w:cs="Arial"/>
          <w:color w:val="000000" w:themeColor="text1"/>
          <w:sz w:val="22"/>
        </w:rPr>
      </w:pPr>
      <w:r w:rsidRPr="0087015F">
        <w:rPr>
          <w:rFonts w:ascii="Helvetica Neue" w:hAnsi="Helvetica Neue" w:cs="Arial"/>
          <w:color w:val="000000" w:themeColor="text1"/>
          <w:sz w:val="22"/>
        </w:rPr>
        <w:t>Ad 2/ Kontrola průběhu jednotné zkoušky ve škole podle § 15 odst. 1 věty třetí vyhlášky č. 422/2023 Sb., kdy v učebně B213 byla jednotná přijímací zkouška z českého jazyka a literatury zahájena již v 11:00 hodin, místo v 11:05 hodin.</w:t>
      </w:r>
    </w:p>
    <w:p w14:paraId="4404CC90" w14:textId="77777777" w:rsidR="0087015F" w:rsidRPr="0087015F" w:rsidRDefault="0087015F" w:rsidP="0087015F">
      <w:pPr>
        <w:jc w:val="both"/>
        <w:rPr>
          <w:rFonts w:ascii="Helvetica Neue" w:hAnsi="Helvetica Neue" w:cs="Arial"/>
          <w:color w:val="000000" w:themeColor="text1"/>
          <w:sz w:val="22"/>
        </w:rPr>
      </w:pPr>
    </w:p>
    <w:p w14:paraId="434CBA31" w14:textId="77777777" w:rsidR="0087015F" w:rsidRPr="0087015F" w:rsidRDefault="0087015F" w:rsidP="0087015F">
      <w:pPr>
        <w:jc w:val="both"/>
        <w:rPr>
          <w:rFonts w:ascii="Helvetica Neue" w:hAnsi="Helvetica Neue" w:cs="Arial"/>
          <w:b/>
          <w:bCs/>
          <w:color w:val="000000" w:themeColor="text1"/>
          <w:sz w:val="22"/>
        </w:rPr>
      </w:pPr>
      <w:r w:rsidRPr="0087015F">
        <w:rPr>
          <w:rFonts w:ascii="Helvetica Neue" w:hAnsi="Helvetica Neue" w:cs="Arial"/>
          <w:b/>
          <w:bCs/>
          <w:color w:val="000000" w:themeColor="text1"/>
          <w:sz w:val="22"/>
        </w:rPr>
        <w:t>Opatření:</w:t>
      </w:r>
    </w:p>
    <w:p w14:paraId="718FCDC1" w14:textId="77777777" w:rsidR="0087015F" w:rsidRPr="0087015F" w:rsidRDefault="0087015F" w:rsidP="0087015F">
      <w:pPr>
        <w:jc w:val="both"/>
        <w:rPr>
          <w:rFonts w:ascii="Helvetica Neue" w:hAnsi="Helvetica Neue" w:cs="Arial"/>
          <w:color w:val="000000" w:themeColor="text1"/>
          <w:sz w:val="22"/>
        </w:rPr>
      </w:pPr>
      <w:r w:rsidRPr="0087015F">
        <w:rPr>
          <w:rFonts w:ascii="Helvetica Neue" w:hAnsi="Helvetica Neue" w:cs="Arial"/>
          <w:color w:val="000000" w:themeColor="text1"/>
          <w:sz w:val="22"/>
        </w:rPr>
        <w:t>Aby k podobnému pochybení v budoucnu nedošlo, budou v rámci přípravy na jednotné přijímací zkoušky zavedena tato opatření: Zadávající učitelé budou poučeni o povinnosti zahajovat zkoušku přesně v čase uvedeném v pokynech Centra. Čas zahájení zkoušky bude jasně uveden na viditelném místě v každé učebně i v rozpisu pro zadavatele. Tato opatření zajistí, že všechny budoucí zkoušky budou zahajovány ve stanovený čas, v souladu s příslušnými právními předpisy.</w:t>
      </w:r>
    </w:p>
    <w:p w14:paraId="1E709C0F" w14:textId="77777777" w:rsidR="003D6D8D" w:rsidRPr="0000534C" w:rsidRDefault="003D6D8D">
      <w:pPr>
        <w:jc w:val="both"/>
        <w:rPr>
          <w:rFonts w:ascii="Helvetica Neue" w:hAnsi="Helvetica Neue" w:cs="Arial"/>
          <w:color w:val="000000" w:themeColor="text1"/>
          <w:sz w:val="22"/>
        </w:rPr>
      </w:pPr>
    </w:p>
    <w:p w14:paraId="4C0883BB" w14:textId="77777777" w:rsidR="008C23F0" w:rsidRDefault="008C23F0" w:rsidP="0023609C">
      <w:pPr>
        <w:rPr>
          <w:rFonts w:ascii="Helvetica Neue" w:hAnsi="Helvetica Neue" w:cs="Arial"/>
          <w:color w:val="000000" w:themeColor="text1"/>
          <w:sz w:val="24"/>
        </w:rPr>
      </w:pPr>
    </w:p>
    <w:p w14:paraId="3767433C" w14:textId="77777777" w:rsidR="0087015F" w:rsidRDefault="0087015F" w:rsidP="0023609C">
      <w:pPr>
        <w:rPr>
          <w:rFonts w:ascii="Helvetica Neue" w:hAnsi="Helvetica Neue" w:cs="Arial"/>
          <w:color w:val="000000" w:themeColor="text1"/>
          <w:sz w:val="24"/>
        </w:rPr>
      </w:pPr>
    </w:p>
    <w:p w14:paraId="6860E235" w14:textId="77777777" w:rsidR="0087015F" w:rsidRDefault="0087015F" w:rsidP="0023609C">
      <w:pPr>
        <w:rPr>
          <w:rFonts w:ascii="Helvetica Neue" w:hAnsi="Helvetica Neue" w:cs="Arial"/>
          <w:color w:val="000000" w:themeColor="text1"/>
          <w:sz w:val="24"/>
        </w:rPr>
      </w:pPr>
    </w:p>
    <w:p w14:paraId="20F937E7" w14:textId="77777777" w:rsidR="0087015F" w:rsidRDefault="0087015F" w:rsidP="0023609C">
      <w:pPr>
        <w:rPr>
          <w:rFonts w:ascii="Helvetica Neue" w:hAnsi="Helvetica Neue" w:cs="Arial"/>
          <w:color w:val="000000" w:themeColor="text1"/>
          <w:sz w:val="24"/>
        </w:rPr>
      </w:pPr>
    </w:p>
    <w:p w14:paraId="6C1AEA8B" w14:textId="77777777" w:rsidR="0087015F" w:rsidRDefault="0087015F" w:rsidP="0023609C">
      <w:pPr>
        <w:rPr>
          <w:rFonts w:ascii="Helvetica Neue" w:hAnsi="Helvetica Neue" w:cs="Arial"/>
          <w:color w:val="000000" w:themeColor="text1"/>
          <w:sz w:val="24"/>
        </w:rPr>
      </w:pPr>
    </w:p>
    <w:p w14:paraId="4CF0BAB2" w14:textId="77777777" w:rsidR="0087015F" w:rsidRDefault="0087015F" w:rsidP="0023609C">
      <w:pPr>
        <w:rPr>
          <w:rFonts w:ascii="Helvetica Neue" w:hAnsi="Helvetica Neue" w:cs="Arial"/>
          <w:color w:val="000000" w:themeColor="text1"/>
          <w:sz w:val="24"/>
        </w:rPr>
      </w:pPr>
    </w:p>
    <w:p w14:paraId="41969D4C" w14:textId="77777777" w:rsidR="0087015F" w:rsidRDefault="0087015F" w:rsidP="0023609C">
      <w:pPr>
        <w:rPr>
          <w:rFonts w:ascii="Helvetica Neue" w:hAnsi="Helvetica Neue" w:cs="Arial"/>
          <w:color w:val="000000" w:themeColor="text1"/>
          <w:sz w:val="24"/>
        </w:rPr>
      </w:pPr>
    </w:p>
    <w:p w14:paraId="6255023B" w14:textId="77777777" w:rsidR="0087015F" w:rsidRDefault="0087015F" w:rsidP="0023609C">
      <w:pPr>
        <w:rPr>
          <w:rFonts w:ascii="Helvetica Neue" w:hAnsi="Helvetica Neue" w:cs="Arial"/>
          <w:color w:val="000000" w:themeColor="text1"/>
          <w:sz w:val="24"/>
        </w:rPr>
      </w:pPr>
    </w:p>
    <w:p w14:paraId="1FB38B63" w14:textId="77777777" w:rsidR="0087015F" w:rsidRDefault="0087015F" w:rsidP="0023609C">
      <w:pPr>
        <w:rPr>
          <w:rFonts w:ascii="Helvetica Neue" w:hAnsi="Helvetica Neue" w:cs="Arial"/>
          <w:color w:val="000000" w:themeColor="text1"/>
          <w:sz w:val="24"/>
        </w:rPr>
      </w:pPr>
    </w:p>
    <w:p w14:paraId="35447819" w14:textId="77777777" w:rsidR="0087015F" w:rsidRDefault="0087015F" w:rsidP="0023609C">
      <w:pPr>
        <w:rPr>
          <w:rFonts w:ascii="Helvetica Neue" w:hAnsi="Helvetica Neue" w:cs="Arial"/>
          <w:color w:val="000000" w:themeColor="text1"/>
          <w:sz w:val="24"/>
        </w:rPr>
      </w:pPr>
    </w:p>
    <w:p w14:paraId="4BD17A0C" w14:textId="77777777" w:rsidR="0087015F" w:rsidRDefault="0087015F" w:rsidP="0023609C">
      <w:pPr>
        <w:rPr>
          <w:rFonts w:ascii="Helvetica Neue" w:hAnsi="Helvetica Neue" w:cs="Arial"/>
          <w:color w:val="000000" w:themeColor="text1"/>
          <w:sz w:val="24"/>
        </w:rPr>
      </w:pPr>
    </w:p>
    <w:p w14:paraId="51420670" w14:textId="77777777" w:rsidR="0087015F" w:rsidRDefault="0087015F" w:rsidP="0023609C">
      <w:pPr>
        <w:rPr>
          <w:rFonts w:ascii="Helvetica Neue" w:hAnsi="Helvetica Neue" w:cs="Arial"/>
          <w:color w:val="000000" w:themeColor="text1"/>
          <w:sz w:val="24"/>
        </w:rPr>
      </w:pPr>
    </w:p>
    <w:p w14:paraId="6354B8C3" w14:textId="77777777" w:rsidR="0087015F" w:rsidRDefault="0087015F" w:rsidP="0023609C">
      <w:pPr>
        <w:rPr>
          <w:rFonts w:ascii="Helvetica Neue" w:hAnsi="Helvetica Neue" w:cs="Arial"/>
          <w:color w:val="000000" w:themeColor="text1"/>
          <w:sz w:val="24"/>
        </w:rPr>
      </w:pPr>
    </w:p>
    <w:p w14:paraId="0A2FDE9C" w14:textId="77777777" w:rsidR="0087015F" w:rsidRDefault="0087015F" w:rsidP="0023609C">
      <w:pPr>
        <w:rPr>
          <w:rFonts w:ascii="Helvetica Neue" w:hAnsi="Helvetica Neue" w:cs="Arial"/>
          <w:color w:val="000000" w:themeColor="text1"/>
          <w:sz w:val="24"/>
        </w:rPr>
      </w:pPr>
    </w:p>
    <w:p w14:paraId="4B47CDFA" w14:textId="77777777" w:rsidR="0087015F" w:rsidRDefault="0087015F" w:rsidP="0023609C">
      <w:pPr>
        <w:rPr>
          <w:rFonts w:ascii="Helvetica Neue" w:hAnsi="Helvetica Neue" w:cs="Arial"/>
          <w:color w:val="000000" w:themeColor="text1"/>
          <w:sz w:val="24"/>
        </w:rPr>
      </w:pPr>
    </w:p>
    <w:p w14:paraId="03A1BA1B" w14:textId="77777777" w:rsidR="0087015F" w:rsidRDefault="0087015F" w:rsidP="0023609C">
      <w:pPr>
        <w:rPr>
          <w:rFonts w:ascii="Helvetica Neue" w:hAnsi="Helvetica Neue" w:cs="Arial"/>
          <w:color w:val="000000" w:themeColor="text1"/>
          <w:sz w:val="24"/>
        </w:rPr>
      </w:pPr>
    </w:p>
    <w:p w14:paraId="749A5AC1" w14:textId="77777777" w:rsidR="0087015F" w:rsidRDefault="0087015F" w:rsidP="0023609C">
      <w:pPr>
        <w:rPr>
          <w:rFonts w:ascii="Helvetica Neue" w:hAnsi="Helvetica Neue" w:cs="Arial"/>
          <w:color w:val="000000" w:themeColor="text1"/>
          <w:sz w:val="24"/>
        </w:rPr>
      </w:pPr>
    </w:p>
    <w:p w14:paraId="5A155A23" w14:textId="77777777" w:rsidR="0087015F" w:rsidRPr="0000534C" w:rsidRDefault="0087015F" w:rsidP="0023609C">
      <w:pPr>
        <w:rPr>
          <w:rFonts w:ascii="Helvetica Neue" w:hAnsi="Helvetica Neue" w:cs="Arial"/>
          <w:color w:val="000000" w:themeColor="text1"/>
          <w:sz w:val="24"/>
        </w:rPr>
      </w:pPr>
    </w:p>
    <w:p w14:paraId="41C971A0" w14:textId="391C4823" w:rsidR="003D6D8D" w:rsidRPr="0087015F" w:rsidRDefault="003D6D8D">
      <w:pPr>
        <w:jc w:val="center"/>
        <w:rPr>
          <w:rFonts w:ascii="Avenir Next" w:hAnsi="Avenir Next" w:cs="Arial"/>
          <w:b/>
          <w:bCs/>
          <w:color w:val="000000" w:themeColor="text1"/>
          <w:sz w:val="28"/>
        </w:rPr>
      </w:pPr>
      <w:r w:rsidRPr="0087015F">
        <w:rPr>
          <w:rFonts w:ascii="Avenir Next" w:hAnsi="Avenir Next" w:cs="Arial"/>
          <w:b/>
          <w:bCs/>
          <w:color w:val="000000" w:themeColor="text1"/>
          <w:sz w:val="28"/>
        </w:rPr>
        <w:t>VI.</w:t>
      </w:r>
    </w:p>
    <w:p w14:paraId="6818D6C6" w14:textId="029FBCD8" w:rsidR="003D6D8D" w:rsidRPr="0087015F" w:rsidRDefault="003D6D8D">
      <w:pPr>
        <w:jc w:val="center"/>
        <w:rPr>
          <w:rFonts w:ascii="Avenir Next" w:hAnsi="Avenir Next" w:cs="Arial"/>
          <w:b/>
          <w:bCs/>
          <w:color w:val="000000" w:themeColor="text1"/>
          <w:sz w:val="28"/>
          <w:u w:val="single"/>
        </w:rPr>
      </w:pPr>
      <w:r w:rsidRPr="0087015F">
        <w:rPr>
          <w:rFonts w:ascii="Avenir Next" w:hAnsi="Avenir Next" w:cs="Arial"/>
          <w:b/>
          <w:bCs/>
          <w:color w:val="000000" w:themeColor="text1"/>
          <w:sz w:val="28"/>
          <w:u w:val="single"/>
        </w:rPr>
        <w:t xml:space="preserve">Základní údaje o hospodaření školy za kalendářní rok </w:t>
      </w:r>
      <w:r w:rsidR="00ED63E0" w:rsidRPr="0087015F">
        <w:rPr>
          <w:rFonts w:ascii="Avenir Next" w:hAnsi="Avenir Next" w:cs="Arial"/>
          <w:b/>
          <w:bCs/>
          <w:color w:val="000000" w:themeColor="text1"/>
          <w:sz w:val="28"/>
          <w:u w:val="single"/>
        </w:rPr>
        <w:t>2024</w:t>
      </w:r>
    </w:p>
    <w:p w14:paraId="0870D380" w14:textId="77777777" w:rsidR="0087015F" w:rsidRPr="0000534C" w:rsidRDefault="0087015F">
      <w:pPr>
        <w:jc w:val="center"/>
        <w:rPr>
          <w:rFonts w:ascii="Helvetica Neue" w:hAnsi="Helvetica Neue" w:cs="Arial"/>
          <w:b/>
          <w:bCs/>
          <w:color w:val="000000" w:themeColor="text1"/>
          <w:sz w:val="28"/>
          <w:u w:val="single"/>
        </w:rPr>
      </w:pPr>
    </w:p>
    <w:p w14:paraId="7F4E7B3E" w14:textId="5A0B0583" w:rsidR="0087015F" w:rsidRPr="00746E21" w:rsidRDefault="0087015F" w:rsidP="0087015F">
      <w:pPr>
        <w:jc w:val="both"/>
        <w:rPr>
          <w:rFonts w:ascii="Helvetica Neue" w:hAnsi="Helvetica Neue" w:cs="Arial"/>
          <w:sz w:val="22"/>
          <w:szCs w:val="22"/>
        </w:rPr>
      </w:pPr>
      <w:r w:rsidRPr="00746E21">
        <w:rPr>
          <w:rFonts w:ascii="Helvetica Neue" w:hAnsi="Helvetica Neue" w:cs="Arial"/>
          <w:sz w:val="22"/>
          <w:szCs w:val="22"/>
        </w:rPr>
        <w:t>Ve sledovaném období hospodařila škola v souladu s platnými právními předpisy, zásadami účelného, hospodárného a efektivního nakládání s veřejnými prostředky a interními směrnicemi zřizovatele. Hlavním zdrojem financování byla dotace poskytnutá Magistrátem hlavního města Prahy (MHMP) ve výši </w:t>
      </w:r>
      <w:r w:rsidR="0038732D" w:rsidRPr="0038732D">
        <w:rPr>
          <w:rFonts w:ascii="Helvetica Neue" w:hAnsi="Helvetica Neue" w:cs="Arial"/>
          <w:sz w:val="22"/>
          <w:szCs w:val="22"/>
        </w:rPr>
        <w:t>1 062 050</w:t>
      </w:r>
      <w:r w:rsidRPr="00746E21">
        <w:rPr>
          <w:rFonts w:ascii="Helvetica Neue" w:hAnsi="Helvetica Neue" w:cs="Arial"/>
          <w:sz w:val="22"/>
          <w:szCs w:val="22"/>
        </w:rPr>
        <w:t>Kč, určená na přímé výdaje na vzdělávání.</w:t>
      </w:r>
    </w:p>
    <w:p w14:paraId="00DB074B" w14:textId="77777777" w:rsidR="0087015F" w:rsidRDefault="0087015F" w:rsidP="0087015F">
      <w:pPr>
        <w:jc w:val="both"/>
        <w:rPr>
          <w:rFonts w:ascii="Helvetica Neue" w:hAnsi="Helvetica Neue" w:cs="Arial"/>
          <w:sz w:val="22"/>
          <w:szCs w:val="22"/>
        </w:rPr>
      </w:pPr>
      <w:r w:rsidRPr="00746E21">
        <w:rPr>
          <w:rFonts w:ascii="Helvetica Neue" w:hAnsi="Helvetica Neue" w:cs="Arial"/>
          <w:sz w:val="22"/>
          <w:szCs w:val="22"/>
        </w:rPr>
        <w:t>Poskytnuté finanční prostředky byly využity zejména na:</w:t>
      </w:r>
    </w:p>
    <w:p w14:paraId="6DB36ED5" w14:textId="77777777" w:rsidR="0087015F" w:rsidRPr="00746E21" w:rsidRDefault="0087015F" w:rsidP="0087015F">
      <w:pPr>
        <w:jc w:val="both"/>
        <w:rPr>
          <w:rFonts w:ascii="Helvetica Neue" w:hAnsi="Helvetica Neue" w:cs="Arial"/>
          <w:sz w:val="22"/>
          <w:szCs w:val="22"/>
        </w:rPr>
      </w:pPr>
    </w:p>
    <w:p w14:paraId="17AFD020" w14:textId="77777777" w:rsidR="0087015F" w:rsidRPr="00746E21" w:rsidRDefault="0087015F" w:rsidP="0087015F">
      <w:pPr>
        <w:numPr>
          <w:ilvl w:val="0"/>
          <w:numId w:val="43"/>
        </w:numPr>
        <w:jc w:val="both"/>
        <w:rPr>
          <w:rFonts w:ascii="Helvetica Neue" w:hAnsi="Helvetica Neue" w:cs="Arial"/>
          <w:sz w:val="22"/>
          <w:szCs w:val="22"/>
        </w:rPr>
      </w:pPr>
      <w:r w:rsidRPr="00746E21">
        <w:rPr>
          <w:rFonts w:ascii="Helvetica Neue" w:hAnsi="Helvetica Neue" w:cs="Arial"/>
          <w:sz w:val="22"/>
          <w:szCs w:val="22"/>
        </w:rPr>
        <w:t>mzdy a povinné odvody pedagogických i nepedagogických pracovníků,</w:t>
      </w:r>
    </w:p>
    <w:p w14:paraId="4ED02C79" w14:textId="77777777" w:rsidR="0087015F" w:rsidRPr="00746E21" w:rsidRDefault="0087015F" w:rsidP="0087015F">
      <w:pPr>
        <w:numPr>
          <w:ilvl w:val="0"/>
          <w:numId w:val="43"/>
        </w:numPr>
        <w:jc w:val="both"/>
        <w:rPr>
          <w:rFonts w:ascii="Helvetica Neue" w:hAnsi="Helvetica Neue" w:cs="Arial"/>
          <w:sz w:val="22"/>
          <w:szCs w:val="22"/>
        </w:rPr>
      </w:pPr>
      <w:r w:rsidRPr="00746E21">
        <w:rPr>
          <w:rFonts w:ascii="Helvetica Neue" w:hAnsi="Helvetica Neue" w:cs="Arial"/>
          <w:sz w:val="22"/>
          <w:szCs w:val="22"/>
        </w:rPr>
        <w:t>další vzdělávání pedagogických pracovníků (DVPP), jazykové a odborné kurzy,</w:t>
      </w:r>
    </w:p>
    <w:p w14:paraId="2346F76C" w14:textId="77777777" w:rsidR="0087015F" w:rsidRPr="00746E21" w:rsidRDefault="0087015F" w:rsidP="0087015F">
      <w:pPr>
        <w:numPr>
          <w:ilvl w:val="0"/>
          <w:numId w:val="43"/>
        </w:numPr>
        <w:jc w:val="both"/>
        <w:rPr>
          <w:rFonts w:ascii="Helvetica Neue" w:hAnsi="Helvetica Neue" w:cs="Arial"/>
          <w:sz w:val="22"/>
          <w:szCs w:val="22"/>
        </w:rPr>
      </w:pPr>
      <w:r w:rsidRPr="00746E21">
        <w:rPr>
          <w:rFonts w:ascii="Helvetica Neue" w:hAnsi="Helvetica Neue" w:cs="Arial"/>
          <w:sz w:val="22"/>
          <w:szCs w:val="22"/>
        </w:rPr>
        <w:t>modernizaci výuky a materiálně-technického zázemí školy, včetně pořízení výpočetní techniky, laboratorního vybavení a didaktických pomůcek,</w:t>
      </w:r>
    </w:p>
    <w:p w14:paraId="748EBF6D" w14:textId="77777777" w:rsidR="0087015F" w:rsidRPr="00746E21" w:rsidRDefault="0087015F" w:rsidP="0087015F">
      <w:pPr>
        <w:numPr>
          <w:ilvl w:val="0"/>
          <w:numId w:val="43"/>
        </w:numPr>
        <w:jc w:val="both"/>
        <w:rPr>
          <w:rFonts w:ascii="Helvetica Neue" w:hAnsi="Helvetica Neue" w:cs="Arial"/>
          <w:sz w:val="22"/>
          <w:szCs w:val="22"/>
        </w:rPr>
      </w:pPr>
      <w:r w:rsidRPr="00746E21">
        <w:rPr>
          <w:rFonts w:ascii="Helvetica Neue" w:hAnsi="Helvetica Neue" w:cs="Arial"/>
          <w:sz w:val="22"/>
          <w:szCs w:val="22"/>
        </w:rPr>
        <w:t>rozvoj inovativních forem výuky, projektových aktivit a podpory talentovaných studentů,</w:t>
      </w:r>
    </w:p>
    <w:p w14:paraId="2352A698" w14:textId="77777777" w:rsidR="0087015F" w:rsidRDefault="0087015F" w:rsidP="0087015F">
      <w:pPr>
        <w:numPr>
          <w:ilvl w:val="0"/>
          <w:numId w:val="43"/>
        </w:numPr>
        <w:jc w:val="both"/>
        <w:rPr>
          <w:rFonts w:ascii="Helvetica Neue" w:hAnsi="Helvetica Neue" w:cs="Arial"/>
          <w:sz w:val="22"/>
          <w:szCs w:val="22"/>
        </w:rPr>
      </w:pPr>
      <w:r w:rsidRPr="00746E21">
        <w:rPr>
          <w:rFonts w:ascii="Helvetica Neue" w:hAnsi="Helvetica Neue" w:cs="Arial"/>
          <w:sz w:val="22"/>
          <w:szCs w:val="22"/>
        </w:rPr>
        <w:t>provozní výdaje školy, zejména energie, údržbu budov, úklid a bezpečnostní služby.</w:t>
      </w:r>
    </w:p>
    <w:p w14:paraId="34CDE192" w14:textId="77777777" w:rsidR="0087015F" w:rsidRPr="00746E21" w:rsidRDefault="0087015F" w:rsidP="0087015F">
      <w:pPr>
        <w:ind w:left="720"/>
        <w:jc w:val="both"/>
        <w:rPr>
          <w:rFonts w:ascii="Helvetica Neue" w:hAnsi="Helvetica Neue" w:cs="Arial"/>
          <w:sz w:val="22"/>
          <w:szCs w:val="22"/>
        </w:rPr>
      </w:pPr>
    </w:p>
    <w:p w14:paraId="59537B66" w14:textId="77777777" w:rsidR="0087015F" w:rsidRDefault="0087015F" w:rsidP="0087015F">
      <w:pPr>
        <w:jc w:val="both"/>
        <w:rPr>
          <w:rFonts w:ascii="Helvetica Neue" w:hAnsi="Helvetica Neue" w:cs="Arial"/>
          <w:sz w:val="22"/>
          <w:szCs w:val="22"/>
        </w:rPr>
      </w:pPr>
      <w:r w:rsidRPr="00746E21">
        <w:rPr>
          <w:rFonts w:ascii="Helvetica Neue" w:hAnsi="Helvetica Neue" w:cs="Arial"/>
          <w:sz w:val="22"/>
          <w:szCs w:val="22"/>
        </w:rPr>
        <w:t>Finanční prostředky byly čerpány v plné výši, hospodárně a v souladu s účelem dotace. Hospodaření školy bylo řádně ověřeno nezávislým auditorem, jehož zpráva o ověření účetní závěrky potvrdila, že účetnictví školy poskytuje věrný a poctivý obraz finanční situace organizace za kalendářní rok 2024. Audit neidentifikoval žádná pochybení ani porušení rozpočtové kázně.</w:t>
      </w:r>
    </w:p>
    <w:p w14:paraId="72B1DE54" w14:textId="77777777" w:rsidR="0087015F" w:rsidRPr="00746E21" w:rsidRDefault="0087015F" w:rsidP="0087015F">
      <w:pPr>
        <w:jc w:val="both"/>
        <w:rPr>
          <w:rFonts w:ascii="Helvetica Neue" w:hAnsi="Helvetica Neue" w:cs="Arial"/>
          <w:sz w:val="22"/>
          <w:szCs w:val="22"/>
        </w:rPr>
      </w:pPr>
    </w:p>
    <w:p w14:paraId="2CAB3A66" w14:textId="77777777" w:rsidR="0087015F" w:rsidRDefault="0087015F" w:rsidP="0087015F">
      <w:pPr>
        <w:jc w:val="both"/>
        <w:rPr>
          <w:rFonts w:ascii="Helvetica Neue" w:hAnsi="Helvetica Neue" w:cs="Arial"/>
          <w:sz w:val="22"/>
          <w:szCs w:val="22"/>
        </w:rPr>
      </w:pPr>
      <w:r w:rsidRPr="00746E21">
        <w:rPr>
          <w:rFonts w:ascii="Helvetica Neue" w:hAnsi="Helvetica Neue" w:cs="Arial"/>
          <w:sz w:val="22"/>
          <w:szCs w:val="22"/>
        </w:rPr>
        <w:t>Doplňkovou činností školy zůstává zejména pronájem prostor a realizace vzdělávacích či kulturních akcí, jejichž výnosy byly použity na podporu rozvoje školy, obnovu vybavení a zvyšování kvality vzdělávání.</w:t>
      </w:r>
    </w:p>
    <w:p w14:paraId="3FEC1486" w14:textId="77777777" w:rsidR="0087015F" w:rsidRPr="00746E21" w:rsidRDefault="0087015F" w:rsidP="0087015F">
      <w:pPr>
        <w:jc w:val="both"/>
        <w:rPr>
          <w:rFonts w:ascii="Helvetica Neue" w:hAnsi="Helvetica Neue" w:cs="Arial"/>
          <w:sz w:val="22"/>
          <w:szCs w:val="22"/>
        </w:rPr>
      </w:pPr>
    </w:p>
    <w:p w14:paraId="5EDC3EBB" w14:textId="77777777" w:rsidR="0087015F" w:rsidRDefault="0087015F" w:rsidP="0087015F">
      <w:pPr>
        <w:jc w:val="both"/>
        <w:rPr>
          <w:rFonts w:ascii="Helvetica Neue" w:hAnsi="Helvetica Neue" w:cs="Arial"/>
          <w:sz w:val="22"/>
          <w:szCs w:val="22"/>
        </w:rPr>
      </w:pPr>
      <w:r w:rsidRPr="00746E21">
        <w:rPr>
          <w:rFonts w:ascii="Helvetica Neue" w:hAnsi="Helvetica Neue" w:cs="Arial"/>
          <w:sz w:val="22"/>
          <w:szCs w:val="22"/>
        </w:rPr>
        <w:t>Škola dlouhodobě uplatňuje principy transparentního a odpovědného hospodaření, sleduje strategii udržitelného financování kombinující veřejné zdroje, vlastní příjmy a grantové programy. V roce 2024 se podařilo vytvořit přiměřenou finanční rezervu pro zajištění stability a kontinuity vzdělávací činnosti.</w:t>
      </w:r>
    </w:p>
    <w:p w14:paraId="425F74E9" w14:textId="77777777" w:rsidR="0087015F" w:rsidRPr="00746E21" w:rsidRDefault="0087015F" w:rsidP="0087015F">
      <w:pPr>
        <w:jc w:val="both"/>
        <w:rPr>
          <w:rFonts w:ascii="Helvetica Neue" w:hAnsi="Helvetica Neue" w:cs="Arial"/>
          <w:sz w:val="22"/>
          <w:szCs w:val="22"/>
        </w:rPr>
      </w:pPr>
    </w:p>
    <w:p w14:paraId="6314D47A" w14:textId="77777777" w:rsidR="0087015F" w:rsidRPr="00746E21" w:rsidRDefault="0087015F" w:rsidP="0087015F">
      <w:pPr>
        <w:jc w:val="both"/>
        <w:rPr>
          <w:rFonts w:ascii="Helvetica Neue" w:hAnsi="Helvetica Neue" w:cs="Arial"/>
          <w:sz w:val="22"/>
          <w:szCs w:val="22"/>
        </w:rPr>
      </w:pPr>
      <w:r w:rsidRPr="00746E21">
        <w:rPr>
          <w:rFonts w:ascii="Helvetica Neue" w:hAnsi="Helvetica Neue" w:cs="Arial"/>
          <w:sz w:val="22"/>
          <w:szCs w:val="22"/>
        </w:rPr>
        <w:t>Celkově lze hospodaření školy za rok 2024 hodnotit jako stabilní, vyrovnané a v souladu s principy efektivního nakládání s veřejnými prostředky. Finanční zajištění umožnilo plynulý provoz školy, modernizaci výukového prostředí a posílení odborného i personálního rozvoje.</w:t>
      </w:r>
    </w:p>
    <w:p w14:paraId="5C43B100" w14:textId="77777777" w:rsidR="00706D1E" w:rsidRDefault="00706D1E" w:rsidP="00706D1E">
      <w:pPr>
        <w:rPr>
          <w:rFonts w:ascii="Helvetica Neue" w:hAnsi="Helvetica Neue" w:cs="Arial"/>
          <w:color w:val="000000" w:themeColor="text1"/>
          <w:sz w:val="24"/>
        </w:rPr>
      </w:pPr>
    </w:p>
    <w:p w14:paraId="464386B2" w14:textId="77777777" w:rsidR="0087015F" w:rsidRDefault="0087015F" w:rsidP="00706D1E">
      <w:pPr>
        <w:rPr>
          <w:rFonts w:ascii="Helvetica Neue" w:hAnsi="Helvetica Neue" w:cs="Arial"/>
          <w:color w:val="000000" w:themeColor="text1"/>
          <w:sz w:val="24"/>
        </w:rPr>
      </w:pPr>
    </w:p>
    <w:p w14:paraId="54CAFF00" w14:textId="77777777" w:rsidR="0087015F" w:rsidRDefault="0087015F" w:rsidP="00706D1E">
      <w:pPr>
        <w:rPr>
          <w:rFonts w:ascii="Helvetica Neue" w:hAnsi="Helvetica Neue" w:cs="Arial"/>
          <w:color w:val="000000" w:themeColor="text1"/>
          <w:sz w:val="24"/>
        </w:rPr>
      </w:pPr>
    </w:p>
    <w:p w14:paraId="0931BB9A" w14:textId="77777777" w:rsidR="0087015F" w:rsidRDefault="0087015F" w:rsidP="00706D1E">
      <w:pPr>
        <w:rPr>
          <w:rFonts w:ascii="Helvetica Neue" w:hAnsi="Helvetica Neue" w:cs="Arial"/>
          <w:color w:val="000000" w:themeColor="text1"/>
          <w:sz w:val="24"/>
        </w:rPr>
      </w:pPr>
    </w:p>
    <w:p w14:paraId="39BB8AAD" w14:textId="77777777" w:rsidR="0087015F" w:rsidRDefault="0087015F" w:rsidP="00706D1E">
      <w:pPr>
        <w:rPr>
          <w:rFonts w:ascii="Helvetica Neue" w:hAnsi="Helvetica Neue" w:cs="Arial"/>
          <w:color w:val="000000" w:themeColor="text1"/>
          <w:sz w:val="24"/>
        </w:rPr>
      </w:pPr>
    </w:p>
    <w:p w14:paraId="7766A941" w14:textId="77777777" w:rsidR="0087015F" w:rsidRDefault="0087015F" w:rsidP="00706D1E">
      <w:pPr>
        <w:rPr>
          <w:rFonts w:ascii="Helvetica Neue" w:hAnsi="Helvetica Neue" w:cs="Arial"/>
          <w:color w:val="000000" w:themeColor="text1"/>
          <w:sz w:val="24"/>
        </w:rPr>
      </w:pPr>
    </w:p>
    <w:p w14:paraId="73C85E80" w14:textId="77777777" w:rsidR="0087015F" w:rsidRDefault="0087015F" w:rsidP="00706D1E">
      <w:pPr>
        <w:rPr>
          <w:rFonts w:ascii="Helvetica Neue" w:hAnsi="Helvetica Neue" w:cs="Arial"/>
          <w:color w:val="000000" w:themeColor="text1"/>
          <w:sz w:val="24"/>
        </w:rPr>
      </w:pPr>
    </w:p>
    <w:p w14:paraId="32E60044" w14:textId="77777777" w:rsidR="0087015F" w:rsidRDefault="0087015F" w:rsidP="00706D1E">
      <w:pPr>
        <w:rPr>
          <w:rFonts w:ascii="Helvetica Neue" w:hAnsi="Helvetica Neue" w:cs="Arial"/>
          <w:color w:val="000000" w:themeColor="text1"/>
          <w:sz w:val="24"/>
        </w:rPr>
      </w:pPr>
    </w:p>
    <w:p w14:paraId="1E67D826" w14:textId="77777777" w:rsidR="0087015F" w:rsidRDefault="0087015F" w:rsidP="00706D1E">
      <w:pPr>
        <w:rPr>
          <w:rFonts w:ascii="Helvetica Neue" w:hAnsi="Helvetica Neue" w:cs="Arial"/>
          <w:color w:val="000000" w:themeColor="text1"/>
          <w:sz w:val="24"/>
        </w:rPr>
      </w:pPr>
    </w:p>
    <w:p w14:paraId="629BCD16" w14:textId="77777777" w:rsidR="0087015F" w:rsidRDefault="0087015F" w:rsidP="00706D1E">
      <w:pPr>
        <w:rPr>
          <w:rFonts w:ascii="Helvetica Neue" w:hAnsi="Helvetica Neue" w:cs="Arial"/>
          <w:color w:val="000000" w:themeColor="text1"/>
          <w:sz w:val="24"/>
        </w:rPr>
      </w:pPr>
    </w:p>
    <w:p w14:paraId="3F2BD566" w14:textId="77777777" w:rsidR="0087015F" w:rsidRDefault="0087015F" w:rsidP="00706D1E">
      <w:pPr>
        <w:rPr>
          <w:rFonts w:ascii="Helvetica Neue" w:hAnsi="Helvetica Neue" w:cs="Arial"/>
          <w:color w:val="000000" w:themeColor="text1"/>
          <w:sz w:val="24"/>
        </w:rPr>
      </w:pPr>
    </w:p>
    <w:p w14:paraId="02835557" w14:textId="77777777" w:rsidR="0087015F" w:rsidRDefault="0087015F" w:rsidP="00706D1E">
      <w:pPr>
        <w:rPr>
          <w:rFonts w:ascii="Helvetica Neue" w:hAnsi="Helvetica Neue" w:cs="Arial"/>
          <w:color w:val="000000" w:themeColor="text1"/>
          <w:sz w:val="24"/>
        </w:rPr>
      </w:pPr>
    </w:p>
    <w:p w14:paraId="20A6AE2D" w14:textId="77777777" w:rsidR="0087015F" w:rsidRDefault="0087015F" w:rsidP="00706D1E">
      <w:pPr>
        <w:rPr>
          <w:rFonts w:ascii="Helvetica Neue" w:hAnsi="Helvetica Neue" w:cs="Arial"/>
          <w:color w:val="000000" w:themeColor="text1"/>
          <w:sz w:val="24"/>
        </w:rPr>
      </w:pPr>
    </w:p>
    <w:p w14:paraId="5773AC06" w14:textId="77777777" w:rsidR="0087015F" w:rsidRDefault="0087015F" w:rsidP="00706D1E">
      <w:pPr>
        <w:rPr>
          <w:rFonts w:ascii="Helvetica Neue" w:hAnsi="Helvetica Neue" w:cs="Arial"/>
          <w:color w:val="000000" w:themeColor="text1"/>
          <w:sz w:val="24"/>
        </w:rPr>
      </w:pPr>
    </w:p>
    <w:p w14:paraId="5F9383E1" w14:textId="77777777" w:rsidR="0087015F" w:rsidRDefault="0087015F" w:rsidP="00706D1E">
      <w:pPr>
        <w:rPr>
          <w:rFonts w:ascii="Helvetica Neue" w:hAnsi="Helvetica Neue" w:cs="Arial"/>
          <w:color w:val="000000" w:themeColor="text1"/>
          <w:sz w:val="24"/>
        </w:rPr>
      </w:pPr>
    </w:p>
    <w:p w14:paraId="2BA3F11C" w14:textId="77777777" w:rsidR="0087015F" w:rsidRPr="0000534C" w:rsidRDefault="0087015F" w:rsidP="00706D1E">
      <w:pPr>
        <w:rPr>
          <w:rFonts w:ascii="Helvetica Neue" w:hAnsi="Helvetica Neue" w:cs="Arial"/>
          <w:color w:val="000000" w:themeColor="text1"/>
          <w:sz w:val="24"/>
        </w:rPr>
      </w:pPr>
    </w:p>
    <w:p w14:paraId="055448AE" w14:textId="0D0848F3" w:rsidR="003D6D8D" w:rsidRPr="0000534C" w:rsidRDefault="003D6D8D">
      <w:pPr>
        <w:ind w:firstLine="57"/>
        <w:jc w:val="center"/>
        <w:rPr>
          <w:rFonts w:ascii="Helvetica Neue" w:hAnsi="Helvetica Neue" w:cs="Arial"/>
          <w:b/>
          <w:bCs/>
          <w:color w:val="000000" w:themeColor="text1"/>
          <w:sz w:val="28"/>
        </w:rPr>
      </w:pPr>
      <w:r w:rsidRPr="0000534C">
        <w:rPr>
          <w:rFonts w:ascii="Helvetica Neue" w:hAnsi="Helvetica Neue" w:cs="Arial"/>
          <w:b/>
          <w:bCs/>
          <w:color w:val="000000" w:themeColor="text1"/>
          <w:sz w:val="28"/>
        </w:rPr>
        <w:t>VII.</w:t>
      </w:r>
    </w:p>
    <w:p w14:paraId="0D74FCDA" w14:textId="77777777" w:rsidR="003D6D8D" w:rsidRPr="0000534C" w:rsidRDefault="003D6D8D">
      <w:pPr>
        <w:ind w:firstLine="57"/>
        <w:jc w:val="center"/>
        <w:rPr>
          <w:rFonts w:ascii="Helvetica Neue" w:hAnsi="Helvetica Neue" w:cs="Arial"/>
          <w:color w:val="000000" w:themeColor="text1"/>
          <w:sz w:val="24"/>
          <w:u w:val="single"/>
        </w:rPr>
      </w:pPr>
      <w:r w:rsidRPr="0000534C">
        <w:rPr>
          <w:rFonts w:ascii="Helvetica Neue" w:hAnsi="Helvetica Neue" w:cs="Arial"/>
          <w:b/>
          <w:bCs/>
          <w:color w:val="000000" w:themeColor="text1"/>
          <w:sz w:val="28"/>
          <w:u w:val="single"/>
        </w:rPr>
        <w:t>Další informace</w:t>
      </w:r>
    </w:p>
    <w:p w14:paraId="5C14EF2A" w14:textId="77777777" w:rsidR="003D6D8D" w:rsidRPr="0000534C" w:rsidRDefault="003D6D8D">
      <w:pPr>
        <w:ind w:firstLine="57"/>
        <w:jc w:val="both"/>
        <w:rPr>
          <w:rFonts w:ascii="Helvetica Neue" w:hAnsi="Helvetica Neue" w:cs="Arial"/>
          <w:color w:val="000000" w:themeColor="text1"/>
          <w:sz w:val="22"/>
        </w:rPr>
      </w:pPr>
    </w:p>
    <w:p w14:paraId="50800FFF" w14:textId="6F85A0FF" w:rsidR="00706D1E" w:rsidRPr="0000534C" w:rsidRDefault="00706D1E" w:rsidP="00706D1E">
      <w:pPr>
        <w:ind w:firstLine="57"/>
        <w:jc w:val="both"/>
        <w:rPr>
          <w:rFonts w:ascii="Helvetica Neue" w:hAnsi="Helvetica Neue" w:cs="Arial"/>
          <w:color w:val="000000" w:themeColor="text1"/>
          <w:sz w:val="22"/>
        </w:rPr>
      </w:pPr>
      <w:r w:rsidRPr="0000534C">
        <w:rPr>
          <w:rFonts w:ascii="Helvetica Neue" w:hAnsi="Helvetica Neue" w:cs="Arial"/>
          <w:color w:val="000000" w:themeColor="text1"/>
          <w:sz w:val="22"/>
        </w:rPr>
        <w:t>Výroční zpráva byla projednána a schválena Školskou rado</w:t>
      </w:r>
      <w:r w:rsidRPr="0000534C">
        <w:rPr>
          <w:rFonts w:ascii="Helvetica Neue" w:hAnsi="Helvetica Neue" w:cs="Arial"/>
          <w:color w:val="000000" w:themeColor="text1"/>
          <w:sz w:val="22"/>
          <w:highlight w:val="cyan"/>
        </w:rPr>
        <w:t>u dne</w:t>
      </w:r>
      <w:r w:rsidRPr="0000534C">
        <w:rPr>
          <w:rFonts w:ascii="Helvetica Neue" w:hAnsi="Helvetica Neue" w:cs="Arial"/>
          <w:color w:val="000000" w:themeColor="text1"/>
          <w:sz w:val="22"/>
        </w:rPr>
        <w:t xml:space="preserve"> </w:t>
      </w:r>
    </w:p>
    <w:p w14:paraId="5E569B5C" w14:textId="005D4000" w:rsidR="00ED3534" w:rsidRPr="0000534C" w:rsidRDefault="00ED3534" w:rsidP="00706D1E">
      <w:pPr>
        <w:ind w:firstLine="57"/>
        <w:jc w:val="both"/>
        <w:rPr>
          <w:rFonts w:ascii="Helvetica Neue" w:hAnsi="Helvetica Neue" w:cs="Arial"/>
          <w:color w:val="000000" w:themeColor="text1"/>
          <w:sz w:val="22"/>
        </w:rPr>
      </w:pPr>
    </w:p>
    <w:p w14:paraId="55BF08E7" w14:textId="77777777" w:rsidR="00ED3534" w:rsidRPr="0000534C" w:rsidRDefault="00ED3534">
      <w:pPr>
        <w:ind w:firstLine="57"/>
        <w:jc w:val="both"/>
        <w:rPr>
          <w:rFonts w:ascii="Helvetica Neue" w:hAnsi="Helvetica Neue" w:cs="Arial"/>
          <w:color w:val="000000" w:themeColor="text1"/>
          <w:sz w:val="22"/>
        </w:rPr>
      </w:pPr>
    </w:p>
    <w:p w14:paraId="1CC55678" w14:textId="77777777" w:rsidR="00ED3534" w:rsidRPr="0000534C" w:rsidRDefault="00ED3534">
      <w:pPr>
        <w:ind w:firstLine="57"/>
        <w:jc w:val="both"/>
        <w:rPr>
          <w:rFonts w:ascii="Helvetica Neue" w:hAnsi="Helvetica Neue" w:cs="Arial"/>
          <w:color w:val="000000" w:themeColor="text1"/>
          <w:sz w:val="22"/>
        </w:rPr>
      </w:pPr>
    </w:p>
    <w:p w14:paraId="55B9D990" w14:textId="77777777" w:rsidR="005145C7" w:rsidRPr="0000534C" w:rsidRDefault="005145C7">
      <w:pPr>
        <w:rPr>
          <w:rFonts w:ascii="Helvetica Neue" w:hAnsi="Helvetica Neue" w:cs="Arial"/>
          <w:color w:val="000000" w:themeColor="text1"/>
          <w:sz w:val="22"/>
        </w:rPr>
      </w:pPr>
      <w:r w:rsidRPr="0000534C">
        <w:rPr>
          <w:rFonts w:ascii="Helvetica Neue" w:hAnsi="Helvetica Neue" w:cs="Arial"/>
          <w:b/>
          <w:bCs/>
          <w:color w:val="000000" w:themeColor="text1"/>
          <w:sz w:val="28"/>
          <w:u w:val="single"/>
        </w:rPr>
        <w:t>Seznam příloh</w:t>
      </w:r>
      <w:r w:rsidR="003D6D8D" w:rsidRPr="0000534C">
        <w:rPr>
          <w:rFonts w:ascii="Helvetica Neue" w:hAnsi="Helvetica Neue" w:cs="Arial"/>
          <w:b/>
          <w:bCs/>
          <w:color w:val="000000" w:themeColor="text1"/>
          <w:sz w:val="28"/>
          <w:u w:val="single"/>
        </w:rPr>
        <w:t>:</w:t>
      </w:r>
      <w:r w:rsidR="003D6D8D" w:rsidRPr="0000534C">
        <w:rPr>
          <w:rFonts w:ascii="Helvetica Neue" w:hAnsi="Helvetica Neue" w:cs="Arial"/>
          <w:color w:val="000000" w:themeColor="text1"/>
          <w:sz w:val="22"/>
        </w:rPr>
        <w:t xml:space="preserve"> </w:t>
      </w:r>
    </w:p>
    <w:p w14:paraId="7C9DE070" w14:textId="77777777" w:rsidR="0087015F" w:rsidRPr="00E931A0" w:rsidRDefault="0087015F" w:rsidP="0087015F">
      <w:pPr>
        <w:rPr>
          <w:rFonts w:ascii="Helvetica Neue" w:hAnsi="Helvetica Neue" w:cs="Arial"/>
          <w:sz w:val="22"/>
        </w:rPr>
      </w:pPr>
      <w:r w:rsidRPr="00E931A0">
        <w:rPr>
          <w:rFonts w:ascii="Helvetica Neue" w:hAnsi="Helvetica Neue" w:cs="Arial"/>
          <w:sz w:val="22"/>
        </w:rPr>
        <w:t>Příloha 1 - Rozbor hospodaření s dotací za školní rok 2024/2025</w:t>
      </w:r>
    </w:p>
    <w:p w14:paraId="4FB81136" w14:textId="77777777" w:rsidR="0087015F" w:rsidRPr="00E931A0" w:rsidRDefault="0087015F" w:rsidP="0087015F">
      <w:pPr>
        <w:rPr>
          <w:rFonts w:ascii="Helvetica Neue" w:hAnsi="Helvetica Neue" w:cs="Arial"/>
          <w:sz w:val="22"/>
        </w:rPr>
      </w:pPr>
      <w:r w:rsidRPr="00E931A0">
        <w:rPr>
          <w:rFonts w:ascii="Helvetica Neue" w:hAnsi="Helvetica Neue" w:cs="Arial"/>
          <w:sz w:val="22"/>
        </w:rPr>
        <w:t xml:space="preserve">Příloha </w:t>
      </w:r>
      <w:r>
        <w:rPr>
          <w:rFonts w:ascii="Helvetica Neue" w:hAnsi="Helvetica Neue" w:cs="Arial"/>
          <w:sz w:val="22"/>
        </w:rPr>
        <w:t>2</w:t>
      </w:r>
      <w:r w:rsidRPr="00E931A0">
        <w:rPr>
          <w:rFonts w:ascii="Helvetica Neue" w:hAnsi="Helvetica Neue" w:cs="Arial"/>
          <w:sz w:val="22"/>
        </w:rPr>
        <w:t xml:space="preserve"> – Zápis z jednání Školské rady</w:t>
      </w:r>
    </w:p>
    <w:p w14:paraId="774C6BFB" w14:textId="49D765C2" w:rsidR="005145C7" w:rsidRPr="0000534C" w:rsidRDefault="005145C7">
      <w:pPr>
        <w:rPr>
          <w:rFonts w:ascii="Helvetica Neue" w:hAnsi="Helvetica Neue" w:cs="Arial"/>
          <w:color w:val="000000" w:themeColor="text1"/>
          <w:sz w:val="22"/>
        </w:rPr>
      </w:pPr>
    </w:p>
    <w:p w14:paraId="67679AC4" w14:textId="1153A110" w:rsidR="005145C7" w:rsidRPr="0000534C" w:rsidRDefault="005145C7">
      <w:pPr>
        <w:rPr>
          <w:rFonts w:ascii="Helvetica Neue" w:hAnsi="Helvetica Neue" w:cs="Arial"/>
          <w:color w:val="000000" w:themeColor="text1"/>
          <w:sz w:val="22"/>
        </w:rPr>
      </w:pPr>
    </w:p>
    <w:p w14:paraId="5056AB58" w14:textId="27F82237" w:rsidR="008C2E84" w:rsidRPr="0000534C" w:rsidRDefault="008C2E84">
      <w:pPr>
        <w:rPr>
          <w:rFonts w:ascii="Helvetica Neue" w:hAnsi="Helvetica Neue" w:cs="Arial"/>
          <w:color w:val="000000" w:themeColor="text1"/>
          <w:sz w:val="22"/>
        </w:rPr>
      </w:pPr>
    </w:p>
    <w:p w14:paraId="75456A40" w14:textId="030A0407" w:rsidR="008C2E84" w:rsidRPr="0000534C" w:rsidRDefault="008C2E84">
      <w:pPr>
        <w:rPr>
          <w:rFonts w:ascii="Helvetica Neue" w:hAnsi="Helvetica Neue" w:cs="Arial"/>
          <w:color w:val="000000" w:themeColor="text1"/>
          <w:sz w:val="22"/>
        </w:rPr>
      </w:pPr>
    </w:p>
    <w:p w14:paraId="32492DE0" w14:textId="3C71C019" w:rsidR="008C2E84" w:rsidRPr="0000534C" w:rsidRDefault="008C2E84">
      <w:pPr>
        <w:rPr>
          <w:rFonts w:ascii="Helvetica Neue" w:hAnsi="Helvetica Neue" w:cs="Arial"/>
          <w:color w:val="000000" w:themeColor="text1"/>
          <w:sz w:val="22"/>
        </w:rPr>
      </w:pPr>
    </w:p>
    <w:p w14:paraId="72E341C4" w14:textId="135EEF5F" w:rsidR="008C2E84" w:rsidRPr="0000534C" w:rsidRDefault="008C2E84">
      <w:pPr>
        <w:rPr>
          <w:rFonts w:ascii="Helvetica Neue" w:hAnsi="Helvetica Neue" w:cs="Arial"/>
          <w:color w:val="000000" w:themeColor="text1"/>
          <w:sz w:val="22"/>
        </w:rPr>
      </w:pPr>
    </w:p>
    <w:p w14:paraId="55775EEF" w14:textId="77777777" w:rsidR="008C2E84" w:rsidRPr="0000534C" w:rsidRDefault="008C2E84">
      <w:pPr>
        <w:rPr>
          <w:rFonts w:ascii="Helvetica Neue" w:hAnsi="Helvetica Neue" w:cs="Arial"/>
          <w:color w:val="000000" w:themeColor="text1"/>
          <w:sz w:val="22"/>
        </w:rPr>
      </w:pPr>
    </w:p>
    <w:p w14:paraId="5468CE30" w14:textId="53BAEF4A" w:rsidR="005145C7" w:rsidRPr="0000534C" w:rsidRDefault="005145C7">
      <w:pPr>
        <w:rPr>
          <w:rFonts w:ascii="Helvetica Neue" w:hAnsi="Helvetica Neue" w:cs="Arial"/>
          <w:color w:val="000000" w:themeColor="text1"/>
          <w:sz w:val="22"/>
        </w:rPr>
      </w:pPr>
    </w:p>
    <w:p w14:paraId="457ABA48" w14:textId="1049322D" w:rsidR="005145C7" w:rsidRPr="0000534C" w:rsidRDefault="005145C7">
      <w:pPr>
        <w:rPr>
          <w:rFonts w:ascii="Helvetica Neue" w:hAnsi="Helvetica Neue" w:cs="Arial"/>
          <w:color w:val="000000" w:themeColor="text1"/>
          <w:sz w:val="22"/>
        </w:rPr>
      </w:pPr>
    </w:p>
    <w:p w14:paraId="606AFE6B" w14:textId="6C1A9D8F" w:rsidR="008C2E84" w:rsidRPr="0000534C" w:rsidRDefault="005145C7">
      <w:pPr>
        <w:rPr>
          <w:rFonts w:ascii="Helvetica Neue" w:hAnsi="Helvetica Neue" w:cs="Arial"/>
          <w:color w:val="000000" w:themeColor="text1"/>
          <w:sz w:val="22"/>
        </w:rPr>
      </w:pPr>
      <w:r w:rsidRPr="0000534C">
        <w:rPr>
          <w:rFonts w:ascii="Helvetica Neue" w:hAnsi="Helvetica Neue" w:cs="Arial"/>
          <w:color w:val="000000" w:themeColor="text1"/>
          <w:sz w:val="22"/>
        </w:rPr>
        <w:t xml:space="preserve">V Praze dne </w:t>
      </w:r>
      <w:r w:rsidR="008C2E84" w:rsidRPr="0000534C">
        <w:rPr>
          <w:rFonts w:ascii="Helvetica Neue" w:hAnsi="Helvetica Neue" w:cs="Arial"/>
          <w:color w:val="000000" w:themeColor="text1"/>
          <w:sz w:val="22"/>
        </w:rPr>
        <w:t>14. 10. 202</w:t>
      </w:r>
      <w:r w:rsidR="00ED63E0" w:rsidRPr="0000534C">
        <w:rPr>
          <w:rFonts w:ascii="Helvetica Neue" w:hAnsi="Helvetica Neue" w:cs="Arial"/>
          <w:color w:val="000000" w:themeColor="text1"/>
          <w:sz w:val="22"/>
        </w:rPr>
        <w:t>5</w:t>
      </w:r>
      <w:r w:rsidR="008C2E84" w:rsidRPr="0000534C">
        <w:rPr>
          <w:rFonts w:ascii="Helvetica Neue" w:hAnsi="Helvetica Neue" w:cs="Arial"/>
          <w:color w:val="000000" w:themeColor="text1"/>
          <w:sz w:val="22"/>
        </w:rPr>
        <w:tab/>
      </w:r>
      <w:r w:rsidR="008C2E84" w:rsidRPr="0000534C">
        <w:rPr>
          <w:rFonts w:ascii="Helvetica Neue" w:hAnsi="Helvetica Neue" w:cs="Arial"/>
          <w:color w:val="000000" w:themeColor="text1"/>
          <w:sz w:val="22"/>
        </w:rPr>
        <w:tab/>
      </w:r>
      <w:r w:rsidR="008C2E84" w:rsidRPr="0000534C">
        <w:rPr>
          <w:rFonts w:ascii="Helvetica Neue" w:hAnsi="Helvetica Neue" w:cs="Arial"/>
          <w:color w:val="000000" w:themeColor="text1"/>
          <w:sz w:val="22"/>
        </w:rPr>
        <w:tab/>
        <w:t>Ředitel</w:t>
      </w:r>
      <w:r w:rsidR="00ED63E0" w:rsidRPr="0000534C">
        <w:rPr>
          <w:rFonts w:ascii="Helvetica Neue" w:hAnsi="Helvetica Neue" w:cs="Arial"/>
          <w:color w:val="000000" w:themeColor="text1"/>
          <w:sz w:val="22"/>
        </w:rPr>
        <w:t xml:space="preserve">ka </w:t>
      </w:r>
      <w:r w:rsidR="008C2E84" w:rsidRPr="0000534C">
        <w:rPr>
          <w:rFonts w:ascii="Helvetica Neue" w:hAnsi="Helvetica Neue" w:cs="Arial"/>
          <w:color w:val="000000" w:themeColor="text1"/>
          <w:sz w:val="22"/>
        </w:rPr>
        <w:t>školy: Mgr.</w:t>
      </w:r>
      <w:r w:rsidR="00ED63E0" w:rsidRPr="0000534C">
        <w:rPr>
          <w:rFonts w:ascii="Helvetica Neue" w:hAnsi="Helvetica Neue" w:cs="Arial"/>
          <w:color w:val="000000" w:themeColor="text1"/>
          <w:sz w:val="22"/>
        </w:rPr>
        <w:t xml:space="preserve"> Michaela Kašparová</w:t>
      </w:r>
    </w:p>
    <w:p w14:paraId="34264BD9" w14:textId="5D383E97" w:rsidR="005145C7" w:rsidRPr="0000534C" w:rsidRDefault="005145C7" w:rsidP="005145C7">
      <w:pPr>
        <w:pStyle w:val="Default"/>
        <w:rPr>
          <w:rFonts w:ascii="Helvetica Neue" w:hAnsi="Helvetica Neue" w:cs="Calibri"/>
          <w:color w:val="000000" w:themeColor="text1"/>
        </w:rPr>
      </w:pPr>
      <w:r w:rsidRPr="0000534C">
        <w:rPr>
          <w:rFonts w:ascii="Helvetica Neue" w:hAnsi="Helvetica Neue" w:cs="Arial"/>
          <w:color w:val="000000" w:themeColor="text1"/>
          <w:sz w:val="22"/>
        </w:rPr>
        <w:br w:type="page"/>
      </w:r>
      <w:r w:rsidRPr="0000534C">
        <w:rPr>
          <w:rFonts w:ascii="Helvetica Neue" w:hAnsi="Helvetica Neue" w:cs="Calibri"/>
          <w:b/>
          <w:bCs/>
          <w:color w:val="000000" w:themeColor="text1"/>
        </w:rPr>
        <w:lastRenderedPageBreak/>
        <w:t xml:space="preserve">Příloha č. 1. – Rozbor hospodaření s dotací za školní rok </w:t>
      </w:r>
      <w:r w:rsidR="00E43409" w:rsidRPr="0000534C">
        <w:rPr>
          <w:rFonts w:ascii="Helvetica Neue" w:hAnsi="Helvetica Neue" w:cs="Calibri"/>
          <w:b/>
          <w:bCs/>
          <w:color w:val="000000" w:themeColor="text1"/>
        </w:rPr>
        <w:t>202</w:t>
      </w:r>
      <w:r w:rsidR="00ED63E0" w:rsidRPr="0000534C">
        <w:rPr>
          <w:rFonts w:ascii="Helvetica Neue" w:hAnsi="Helvetica Neue" w:cs="Calibri"/>
          <w:b/>
          <w:bCs/>
          <w:color w:val="000000" w:themeColor="text1"/>
        </w:rPr>
        <w:t>4</w:t>
      </w:r>
      <w:r w:rsidR="00E43409" w:rsidRPr="0000534C">
        <w:rPr>
          <w:rFonts w:ascii="Helvetica Neue" w:hAnsi="Helvetica Neue" w:cs="Calibri"/>
          <w:b/>
          <w:bCs/>
          <w:color w:val="000000" w:themeColor="text1"/>
        </w:rPr>
        <w:t>/202</w:t>
      </w:r>
      <w:r w:rsidR="00ED63E0" w:rsidRPr="0000534C">
        <w:rPr>
          <w:rFonts w:ascii="Helvetica Neue" w:hAnsi="Helvetica Neue" w:cs="Calibri"/>
          <w:b/>
          <w:bCs/>
          <w:color w:val="000000" w:themeColor="text1"/>
        </w:rPr>
        <w:t>5</w:t>
      </w:r>
    </w:p>
    <w:p w14:paraId="7D1E5FF8" w14:textId="77777777" w:rsidR="00F10CA4" w:rsidRPr="0000534C" w:rsidRDefault="00F10CA4" w:rsidP="005145C7">
      <w:pPr>
        <w:pStyle w:val="Default"/>
        <w:rPr>
          <w:rFonts w:ascii="Helvetica Neue" w:hAnsi="Helvetica Neue" w:cs="Calibri"/>
          <w:color w:val="000000" w:themeColor="text1"/>
        </w:rPr>
      </w:pPr>
    </w:p>
    <w:p w14:paraId="36660034" w14:textId="57A7AC6A" w:rsidR="003D6D8D" w:rsidRPr="0000534C" w:rsidRDefault="003D6D8D" w:rsidP="005145C7">
      <w:pPr>
        <w:rPr>
          <w:rFonts w:ascii="Helvetica Neue" w:hAnsi="Helvetica Neue" w:cs="Calibri"/>
          <w:color w:val="000000" w:themeColor="text1"/>
          <w:sz w:val="24"/>
          <w:szCs w:val="24"/>
        </w:rPr>
      </w:pPr>
    </w:p>
    <w:sectPr w:rsidR="003D6D8D" w:rsidRPr="0000534C" w:rsidSect="0000534C">
      <w:footerReference w:type="default" r:id="rId11"/>
      <w:headerReference w:type="first" r:id="rId12"/>
      <w:footerReference w:type="first" r:id="rId13"/>
      <w:pgSz w:w="11906" w:h="16838"/>
      <w:pgMar w:top="1418" w:right="1418" w:bottom="1134" w:left="1418" w:header="709" w:footer="709" w:gutter="0"/>
      <w:pgBorders w:offsetFrom="page">
        <w:top w:val="double" w:sz="4" w:space="24" w:color="774CA5"/>
        <w:left w:val="double" w:sz="4" w:space="24" w:color="774CA5"/>
        <w:bottom w:val="double" w:sz="4" w:space="24" w:color="774CA5"/>
        <w:right w:val="double" w:sz="4" w:space="24" w:color="774CA5"/>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6B66" w14:textId="77777777" w:rsidR="00C567EF" w:rsidRDefault="00C567EF">
      <w:r>
        <w:separator/>
      </w:r>
    </w:p>
  </w:endnote>
  <w:endnote w:type="continuationSeparator" w:id="0">
    <w:p w14:paraId="4A7ECC7B" w14:textId="77777777" w:rsidR="00C567EF" w:rsidRDefault="00C5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2F34" w14:textId="77777777" w:rsidR="003D6D8D" w:rsidRPr="00987A28" w:rsidRDefault="003D6D8D" w:rsidP="0062445C">
    <w:pPr>
      <w:pStyle w:val="Zpat"/>
      <w:framePr w:wrap="auto" w:vAnchor="text" w:hAnchor="margin" w:xAlign="center" w:y="1"/>
      <w:jc w:val="right"/>
      <w:rPr>
        <w:rStyle w:val="slostrnky"/>
        <w:rFonts w:ascii="Calibri" w:hAnsi="Calibri"/>
        <w:sz w:val="16"/>
      </w:rPr>
    </w:pPr>
    <w:r w:rsidRPr="00987A28">
      <w:rPr>
        <w:rStyle w:val="slostrnky"/>
        <w:rFonts w:ascii="Calibri" w:hAnsi="Calibri"/>
        <w:sz w:val="16"/>
      </w:rPr>
      <w:fldChar w:fldCharType="begin"/>
    </w:r>
    <w:r w:rsidRPr="00987A28">
      <w:rPr>
        <w:rStyle w:val="slostrnky"/>
        <w:rFonts w:ascii="Calibri" w:hAnsi="Calibri"/>
        <w:sz w:val="16"/>
      </w:rPr>
      <w:instrText xml:space="preserve">PAGE  </w:instrText>
    </w:r>
    <w:r w:rsidRPr="00987A28">
      <w:rPr>
        <w:rStyle w:val="slostrnky"/>
        <w:rFonts w:ascii="Calibri" w:hAnsi="Calibri"/>
        <w:sz w:val="16"/>
      </w:rPr>
      <w:fldChar w:fldCharType="separate"/>
    </w:r>
    <w:r w:rsidR="0079551D">
      <w:rPr>
        <w:rStyle w:val="slostrnky"/>
        <w:rFonts w:ascii="Calibri" w:hAnsi="Calibri"/>
        <w:noProof/>
        <w:sz w:val="16"/>
      </w:rPr>
      <w:t>8</w:t>
    </w:r>
    <w:r w:rsidRPr="00987A28">
      <w:rPr>
        <w:rStyle w:val="slostrnky"/>
        <w:rFonts w:ascii="Calibri" w:hAnsi="Calibri"/>
        <w:sz w:val="16"/>
      </w:rPr>
      <w:fldChar w:fldCharType="end"/>
    </w:r>
  </w:p>
  <w:p w14:paraId="13B2A60D" w14:textId="7D295266" w:rsidR="003D6D8D" w:rsidRDefault="009C7057">
    <w:pPr>
      <w:pStyle w:val="Zpat"/>
    </w:pPr>
    <w:r>
      <w:rPr>
        <w:b/>
        <w:bCs/>
        <w:noProof/>
      </w:rPr>
      <w:drawing>
        <wp:anchor distT="0" distB="0" distL="114300" distR="114300" simplePos="0" relativeHeight="251665408" behindDoc="1" locked="0" layoutInCell="1" allowOverlap="1" wp14:anchorId="354B0B04" wp14:editId="5DB3BC15">
          <wp:simplePos x="0" y="0"/>
          <wp:positionH relativeFrom="column">
            <wp:posOffset>-535022</wp:posOffset>
          </wp:positionH>
          <wp:positionV relativeFrom="paragraph">
            <wp:posOffset>-330740</wp:posOffset>
          </wp:positionV>
          <wp:extent cx="669957" cy="660400"/>
          <wp:effectExtent l="0" t="0" r="3175" b="0"/>
          <wp:wrapNone/>
          <wp:docPr id="19930303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4486" name="Obrázek 1334124486"/>
                  <pic:cNvPicPr/>
                </pic:nvPicPr>
                <pic:blipFill>
                  <a:blip r:embed="rId1">
                    <a:extLst>
                      <a:ext uri="{28A0092B-C50C-407E-A947-70E740481C1C}">
                        <a14:useLocalDpi xmlns:a14="http://schemas.microsoft.com/office/drawing/2010/main" val="0"/>
                      </a:ext>
                    </a:extLst>
                  </a:blip>
                  <a:stretch>
                    <a:fillRect/>
                  </a:stretch>
                </pic:blipFill>
                <pic:spPr>
                  <a:xfrm>
                    <a:off x="0" y="0"/>
                    <a:ext cx="669957" cy="660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3F80" w14:textId="1D0EF967" w:rsidR="003D6D8D" w:rsidRDefault="00932A38">
    <w:pPr>
      <w:pStyle w:val="Zpat"/>
      <w:jc w:val="both"/>
    </w:pPr>
    <w:r>
      <w:rPr>
        <w:b/>
        <w:bCs/>
        <w:noProof/>
      </w:rPr>
      <w:drawing>
        <wp:anchor distT="0" distB="0" distL="114300" distR="114300" simplePos="0" relativeHeight="251663360" behindDoc="1" locked="0" layoutInCell="1" allowOverlap="1" wp14:anchorId="6282A561" wp14:editId="2D19286E">
          <wp:simplePos x="0" y="0"/>
          <wp:positionH relativeFrom="column">
            <wp:posOffset>-673735</wp:posOffset>
          </wp:positionH>
          <wp:positionV relativeFrom="paragraph">
            <wp:posOffset>-367476</wp:posOffset>
          </wp:positionV>
          <wp:extent cx="669957" cy="660400"/>
          <wp:effectExtent l="0" t="0" r="3175" b="0"/>
          <wp:wrapNone/>
          <wp:docPr id="92643662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4486" name="Obrázek 1334124486"/>
                  <pic:cNvPicPr/>
                </pic:nvPicPr>
                <pic:blipFill>
                  <a:blip r:embed="rId1">
                    <a:extLst>
                      <a:ext uri="{28A0092B-C50C-407E-A947-70E740481C1C}">
                        <a14:useLocalDpi xmlns:a14="http://schemas.microsoft.com/office/drawing/2010/main" val="0"/>
                      </a:ext>
                    </a:extLst>
                  </a:blip>
                  <a:stretch>
                    <a:fillRect/>
                  </a:stretch>
                </pic:blipFill>
                <pic:spPr>
                  <a:xfrm>
                    <a:off x="0" y="0"/>
                    <a:ext cx="669957" cy="660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17E3" w14:textId="77777777" w:rsidR="00C567EF" w:rsidRDefault="00C567EF">
      <w:r>
        <w:separator/>
      </w:r>
    </w:p>
  </w:footnote>
  <w:footnote w:type="continuationSeparator" w:id="0">
    <w:p w14:paraId="46B0B795" w14:textId="77777777" w:rsidR="00C567EF" w:rsidRDefault="00C56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2BCD" w14:textId="316745CB" w:rsidR="00F12BA7" w:rsidRDefault="00932A38">
    <w:pPr>
      <w:pStyle w:val="Zhlav"/>
      <w:rPr>
        <w:rFonts w:ascii="Calibri" w:hAnsi="Calibri" w:cs="Arial"/>
        <w:b/>
        <w:sz w:val="22"/>
      </w:rPr>
    </w:pPr>
    <w:r w:rsidRPr="00F701B6">
      <w:rPr>
        <w:b/>
        <w:noProof/>
        <w:color w:val="562B63"/>
        <w:sz w:val="16"/>
        <w:szCs w:val="16"/>
      </w:rPr>
      <mc:AlternateContent>
        <mc:Choice Requires="wpg">
          <w:drawing>
            <wp:anchor distT="0" distB="0" distL="114300" distR="114300" simplePos="0" relativeHeight="251661312" behindDoc="0" locked="0" layoutInCell="1" allowOverlap="1" wp14:anchorId="0334DD13" wp14:editId="09DFCE8C">
              <wp:simplePos x="0" y="0"/>
              <wp:positionH relativeFrom="page">
                <wp:posOffset>5798185</wp:posOffset>
              </wp:positionH>
              <wp:positionV relativeFrom="page">
                <wp:posOffset>488457</wp:posOffset>
              </wp:positionV>
              <wp:extent cx="1403630" cy="404570"/>
              <wp:effectExtent l="0" t="0" r="6350" b="1905"/>
              <wp:wrapNone/>
              <wp:docPr id="1500845935" name="Group 16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03630" cy="404570"/>
                        <a:chOff x="0" y="0"/>
                        <a:chExt cx="1053906" cy="304202"/>
                      </a:xfrm>
                    </wpg:grpSpPr>
                    <wps:wsp>
                      <wps:cNvPr id="1229222034" name="Shape 1681"/>
                      <wps:cNvSpPr/>
                      <wps:spPr>
                        <a:xfrm>
                          <a:off x="865044" y="166773"/>
                          <a:ext cx="94690" cy="132024"/>
                        </a:xfrm>
                        <a:custGeom>
                          <a:avLst/>
                          <a:gdLst/>
                          <a:ahLst/>
                          <a:cxnLst/>
                          <a:rect l="0" t="0" r="0" b="0"/>
                          <a:pathLst>
                            <a:path w="94690" h="132024">
                              <a:moveTo>
                                <a:pt x="94690" y="0"/>
                              </a:moveTo>
                              <a:lnTo>
                                <a:pt x="94690" y="40746"/>
                              </a:lnTo>
                              <a:lnTo>
                                <a:pt x="85471" y="41130"/>
                              </a:lnTo>
                              <a:cubicBezTo>
                                <a:pt x="80061" y="41511"/>
                                <a:pt x="74460" y="43937"/>
                                <a:pt x="69609" y="46731"/>
                              </a:cubicBezTo>
                              <a:cubicBezTo>
                                <a:pt x="61024" y="51773"/>
                                <a:pt x="58230" y="60168"/>
                                <a:pt x="59716" y="69693"/>
                              </a:cubicBezTo>
                              <a:cubicBezTo>
                                <a:pt x="61214" y="78646"/>
                                <a:pt x="66993" y="83688"/>
                                <a:pt x="75400" y="86114"/>
                              </a:cubicBezTo>
                              <a:cubicBezTo>
                                <a:pt x="80579" y="87652"/>
                                <a:pt x="85844" y="88023"/>
                                <a:pt x="90960" y="87410"/>
                              </a:cubicBezTo>
                              <a:lnTo>
                                <a:pt x="94690" y="86240"/>
                              </a:lnTo>
                              <a:lnTo>
                                <a:pt x="94690" y="128787"/>
                              </a:lnTo>
                              <a:lnTo>
                                <a:pt x="69418" y="132024"/>
                              </a:lnTo>
                              <a:cubicBezTo>
                                <a:pt x="59906" y="131466"/>
                                <a:pt x="50013" y="129408"/>
                                <a:pt x="41059" y="126055"/>
                              </a:cubicBezTo>
                              <a:cubicBezTo>
                                <a:pt x="19037" y="117470"/>
                                <a:pt x="5029" y="101227"/>
                                <a:pt x="2604" y="77148"/>
                              </a:cubicBezTo>
                              <a:cubicBezTo>
                                <a:pt x="0" y="50833"/>
                                <a:pt x="9322" y="29370"/>
                                <a:pt x="32283" y="15197"/>
                              </a:cubicBezTo>
                              <a:cubicBezTo>
                                <a:pt x="49263" y="4745"/>
                                <a:pt x="68301" y="1011"/>
                                <a:pt x="87897" y="71"/>
                              </a:cubicBezTo>
                              <a:lnTo>
                                <a:pt x="9469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14146928" name="Shape 1682"/>
                      <wps:cNvSpPr/>
                      <wps:spPr>
                        <a:xfrm>
                          <a:off x="868397" y="82831"/>
                          <a:ext cx="91337" cy="74310"/>
                        </a:xfrm>
                        <a:custGeom>
                          <a:avLst/>
                          <a:gdLst/>
                          <a:ahLst/>
                          <a:cxnLst/>
                          <a:rect l="0" t="0" r="0" b="0"/>
                          <a:pathLst>
                            <a:path w="91337" h="74310">
                              <a:moveTo>
                                <a:pt x="91337" y="0"/>
                              </a:moveTo>
                              <a:lnTo>
                                <a:pt x="91337" y="48222"/>
                              </a:lnTo>
                              <a:lnTo>
                                <a:pt x="73349" y="51774"/>
                              </a:lnTo>
                              <a:cubicBezTo>
                                <a:pt x="66256" y="55835"/>
                                <a:pt x="60751" y="62461"/>
                                <a:pt x="58979" y="71884"/>
                              </a:cubicBezTo>
                              <a:cubicBezTo>
                                <a:pt x="58979" y="72811"/>
                                <a:pt x="57480" y="74310"/>
                                <a:pt x="56553" y="74310"/>
                              </a:cubicBezTo>
                              <a:lnTo>
                                <a:pt x="0" y="74310"/>
                              </a:lnTo>
                              <a:cubicBezTo>
                                <a:pt x="940" y="55463"/>
                                <a:pt x="7658" y="39601"/>
                                <a:pt x="20345" y="26532"/>
                              </a:cubicBezTo>
                              <a:cubicBezTo>
                                <a:pt x="35281" y="11229"/>
                                <a:pt x="54127" y="3393"/>
                                <a:pt x="75031" y="409"/>
                              </a:cubicBezTo>
                              <a:lnTo>
                                <a:pt x="91337"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068986222" name="Shape 1683"/>
                      <wps:cNvSpPr/>
                      <wps:spPr>
                        <a:xfrm>
                          <a:off x="959734" y="82419"/>
                          <a:ext cx="94172" cy="213141"/>
                        </a:xfrm>
                        <a:custGeom>
                          <a:avLst/>
                          <a:gdLst/>
                          <a:ahLst/>
                          <a:cxnLst/>
                          <a:rect l="0" t="0" r="0" b="0"/>
                          <a:pathLst>
                            <a:path w="94172" h="213141">
                              <a:moveTo>
                                <a:pt x="16446" y="0"/>
                              </a:moveTo>
                              <a:cubicBezTo>
                                <a:pt x="27224" y="1145"/>
                                <a:pt x="37816" y="3900"/>
                                <a:pt x="48084" y="8847"/>
                              </a:cubicBezTo>
                              <a:cubicBezTo>
                                <a:pt x="77573" y="23020"/>
                                <a:pt x="92127" y="47658"/>
                                <a:pt x="93054" y="79383"/>
                              </a:cubicBezTo>
                              <a:cubicBezTo>
                                <a:pt x="94172" y="122309"/>
                                <a:pt x="93435" y="165425"/>
                                <a:pt x="93435" y="208542"/>
                              </a:cubicBezTo>
                              <a:cubicBezTo>
                                <a:pt x="93435" y="208910"/>
                                <a:pt x="93435" y="209469"/>
                                <a:pt x="93054" y="210409"/>
                              </a:cubicBezTo>
                              <a:lnTo>
                                <a:pt x="93245" y="210777"/>
                              </a:lnTo>
                              <a:lnTo>
                                <a:pt x="36514" y="210777"/>
                              </a:lnTo>
                              <a:lnTo>
                                <a:pt x="36514" y="192299"/>
                              </a:lnTo>
                              <a:cubicBezTo>
                                <a:pt x="35206" y="193239"/>
                                <a:pt x="34647" y="193416"/>
                                <a:pt x="34088" y="193975"/>
                              </a:cubicBezTo>
                              <a:cubicBezTo>
                                <a:pt x="26062" y="202560"/>
                                <a:pt x="16962" y="208580"/>
                                <a:pt x="6999" y="212244"/>
                              </a:cubicBezTo>
                              <a:lnTo>
                                <a:pt x="0" y="213141"/>
                              </a:lnTo>
                              <a:lnTo>
                                <a:pt x="0" y="170594"/>
                              </a:lnTo>
                              <a:lnTo>
                                <a:pt x="10938" y="167162"/>
                              </a:lnTo>
                              <a:cubicBezTo>
                                <a:pt x="20108" y="162375"/>
                                <a:pt x="27749" y="154393"/>
                                <a:pt x="31990" y="144693"/>
                              </a:cubicBezTo>
                              <a:lnTo>
                                <a:pt x="35354" y="123626"/>
                              </a:lnTo>
                              <a:lnTo>
                                <a:pt x="0" y="125100"/>
                              </a:lnTo>
                              <a:lnTo>
                                <a:pt x="0" y="84354"/>
                              </a:lnTo>
                              <a:lnTo>
                                <a:pt x="28297" y="84057"/>
                              </a:lnTo>
                              <a:lnTo>
                                <a:pt x="33517" y="84057"/>
                              </a:lnTo>
                              <a:cubicBezTo>
                                <a:pt x="37809" y="65578"/>
                                <a:pt x="25681" y="49525"/>
                                <a:pt x="5907" y="47468"/>
                              </a:cubicBezTo>
                              <a:lnTo>
                                <a:pt x="0" y="48634"/>
                              </a:lnTo>
                              <a:lnTo>
                                <a:pt x="0" y="412"/>
                              </a:lnTo>
                              <a:lnTo>
                                <a:pt x="16446"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107855582" name="Shape 1684"/>
                      <wps:cNvSpPr/>
                      <wps:spPr>
                        <a:xfrm>
                          <a:off x="380354" y="80669"/>
                          <a:ext cx="180657" cy="223533"/>
                        </a:xfrm>
                        <a:custGeom>
                          <a:avLst/>
                          <a:gdLst/>
                          <a:ahLst/>
                          <a:cxnLst/>
                          <a:rect l="0" t="0" r="0" b="0"/>
                          <a:pathLst>
                            <a:path w="180657" h="223533">
                              <a:moveTo>
                                <a:pt x="96609" y="1610"/>
                              </a:moveTo>
                              <a:cubicBezTo>
                                <a:pt x="114595" y="3219"/>
                                <a:pt x="132137" y="9938"/>
                                <a:pt x="148933" y="22161"/>
                              </a:cubicBezTo>
                              <a:cubicBezTo>
                                <a:pt x="162750" y="32245"/>
                                <a:pt x="171513" y="50902"/>
                                <a:pt x="171894" y="67513"/>
                              </a:cubicBezTo>
                              <a:lnTo>
                                <a:pt x="171704" y="66954"/>
                              </a:lnTo>
                              <a:lnTo>
                                <a:pt x="117577" y="66954"/>
                              </a:lnTo>
                              <a:cubicBezTo>
                                <a:pt x="116459" y="66954"/>
                                <a:pt x="114783" y="65456"/>
                                <a:pt x="114414" y="64338"/>
                              </a:cubicBezTo>
                              <a:cubicBezTo>
                                <a:pt x="106756" y="43434"/>
                                <a:pt x="76898" y="41567"/>
                                <a:pt x="64579" y="51651"/>
                              </a:cubicBezTo>
                              <a:cubicBezTo>
                                <a:pt x="56553" y="58001"/>
                                <a:pt x="57112" y="70320"/>
                                <a:pt x="66446" y="74612"/>
                              </a:cubicBezTo>
                              <a:cubicBezTo>
                                <a:pt x="75209" y="78524"/>
                                <a:pt x="84734" y="80581"/>
                                <a:pt x="94069" y="83198"/>
                              </a:cubicBezTo>
                              <a:cubicBezTo>
                                <a:pt x="107683" y="86741"/>
                                <a:pt x="121501" y="89167"/>
                                <a:pt x="134938" y="93637"/>
                              </a:cubicBezTo>
                              <a:cubicBezTo>
                                <a:pt x="154534" y="100178"/>
                                <a:pt x="169469" y="112116"/>
                                <a:pt x="173939" y="133579"/>
                              </a:cubicBezTo>
                              <a:cubicBezTo>
                                <a:pt x="180657" y="165684"/>
                                <a:pt x="165735" y="195732"/>
                                <a:pt x="134938" y="209359"/>
                              </a:cubicBezTo>
                              <a:cubicBezTo>
                                <a:pt x="102832" y="223533"/>
                                <a:pt x="70358" y="222415"/>
                                <a:pt x="38824" y="207112"/>
                              </a:cubicBezTo>
                              <a:cubicBezTo>
                                <a:pt x="17920" y="196850"/>
                                <a:pt x="5969" y="179311"/>
                                <a:pt x="2248" y="156159"/>
                              </a:cubicBezTo>
                              <a:cubicBezTo>
                                <a:pt x="2057" y="154483"/>
                                <a:pt x="1867" y="152806"/>
                                <a:pt x="1867" y="151130"/>
                              </a:cubicBezTo>
                              <a:cubicBezTo>
                                <a:pt x="1867" y="150571"/>
                                <a:pt x="1867" y="149822"/>
                                <a:pt x="2248" y="149073"/>
                              </a:cubicBezTo>
                              <a:lnTo>
                                <a:pt x="57112" y="149073"/>
                              </a:lnTo>
                              <a:cubicBezTo>
                                <a:pt x="58610" y="158407"/>
                                <a:pt x="63462" y="165316"/>
                                <a:pt x="72047" y="169418"/>
                              </a:cubicBezTo>
                              <a:cubicBezTo>
                                <a:pt x="82309" y="174269"/>
                                <a:pt x="93129" y="174079"/>
                                <a:pt x="103962" y="171463"/>
                              </a:cubicBezTo>
                              <a:cubicBezTo>
                                <a:pt x="106947" y="170726"/>
                                <a:pt x="109931" y="169228"/>
                                <a:pt x="112357" y="167170"/>
                              </a:cubicBezTo>
                              <a:cubicBezTo>
                                <a:pt x="121501" y="160274"/>
                                <a:pt x="121133" y="146647"/>
                                <a:pt x="110858" y="141795"/>
                              </a:cubicBezTo>
                              <a:cubicBezTo>
                                <a:pt x="101714" y="137503"/>
                                <a:pt x="91643" y="135268"/>
                                <a:pt x="81940" y="132651"/>
                              </a:cubicBezTo>
                              <a:cubicBezTo>
                                <a:pt x="69240" y="129108"/>
                                <a:pt x="56185" y="126683"/>
                                <a:pt x="43675" y="122390"/>
                              </a:cubicBezTo>
                              <a:cubicBezTo>
                                <a:pt x="24638" y="115849"/>
                                <a:pt x="10084" y="104089"/>
                                <a:pt x="5969" y="83007"/>
                              </a:cubicBezTo>
                              <a:cubicBezTo>
                                <a:pt x="0" y="52210"/>
                                <a:pt x="13068" y="24219"/>
                                <a:pt x="41618" y="11709"/>
                              </a:cubicBezTo>
                              <a:cubicBezTo>
                                <a:pt x="60192" y="3499"/>
                                <a:pt x="78622" y="0"/>
                                <a:pt x="96609" y="1610"/>
                              </a:cubicBez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720678089" name="Shape 1685"/>
                      <wps:cNvSpPr/>
                      <wps:spPr>
                        <a:xfrm>
                          <a:off x="0" y="87897"/>
                          <a:ext cx="0" cy="190"/>
                        </a:xfrm>
                        <a:custGeom>
                          <a:avLst/>
                          <a:gdLst/>
                          <a:ahLst/>
                          <a:cxnLst/>
                          <a:rect l="0" t="0" r="0" b="0"/>
                          <a:pathLst>
                            <a:path h="190">
                              <a:moveTo>
                                <a:pt x="0" y="190"/>
                              </a:moveTo>
                              <a:lnTo>
                                <a:pt x="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803860659" name="Shape 1686"/>
                      <wps:cNvSpPr/>
                      <wps:spPr>
                        <a:xfrm>
                          <a:off x="0" y="0"/>
                          <a:ext cx="144450" cy="293014"/>
                        </a:xfrm>
                        <a:custGeom>
                          <a:avLst/>
                          <a:gdLst/>
                          <a:ahLst/>
                          <a:cxnLst/>
                          <a:rect l="0" t="0" r="0" b="0"/>
                          <a:pathLst>
                            <a:path w="144450" h="293014">
                              <a:moveTo>
                                <a:pt x="144450" y="0"/>
                              </a:moveTo>
                              <a:lnTo>
                                <a:pt x="144450" y="48336"/>
                              </a:lnTo>
                              <a:lnTo>
                                <a:pt x="124854" y="48336"/>
                              </a:lnTo>
                              <a:cubicBezTo>
                                <a:pt x="102654" y="48336"/>
                                <a:pt x="96304" y="54686"/>
                                <a:pt x="96304" y="77076"/>
                              </a:cubicBezTo>
                              <a:lnTo>
                                <a:pt x="96304" y="87897"/>
                              </a:lnTo>
                              <a:lnTo>
                                <a:pt x="144450" y="87897"/>
                              </a:lnTo>
                              <a:lnTo>
                                <a:pt x="144450" y="138659"/>
                              </a:lnTo>
                              <a:lnTo>
                                <a:pt x="96495" y="138659"/>
                              </a:lnTo>
                              <a:lnTo>
                                <a:pt x="96495" y="293014"/>
                              </a:lnTo>
                              <a:lnTo>
                                <a:pt x="37516" y="293014"/>
                              </a:lnTo>
                              <a:lnTo>
                                <a:pt x="37516" y="138849"/>
                              </a:lnTo>
                              <a:lnTo>
                                <a:pt x="0" y="138849"/>
                              </a:lnTo>
                              <a:lnTo>
                                <a:pt x="0" y="88087"/>
                              </a:lnTo>
                              <a:lnTo>
                                <a:pt x="36767" y="88087"/>
                              </a:lnTo>
                              <a:cubicBezTo>
                                <a:pt x="37325" y="78562"/>
                                <a:pt x="37325" y="69609"/>
                                <a:pt x="38265" y="60655"/>
                              </a:cubicBezTo>
                              <a:cubicBezTo>
                                <a:pt x="40500" y="41059"/>
                                <a:pt x="47219" y="23139"/>
                                <a:pt x="65138" y="12497"/>
                              </a:cubicBezTo>
                              <a:cubicBezTo>
                                <a:pt x="73343" y="7645"/>
                                <a:pt x="82868" y="3912"/>
                                <a:pt x="92202" y="2794"/>
                              </a:cubicBezTo>
                              <a:cubicBezTo>
                                <a:pt x="109372" y="737"/>
                                <a:pt x="126721" y="927"/>
                                <a:pt x="144450" y="0"/>
                              </a:cubicBez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959234768" name="Shape 1687"/>
                      <wps:cNvSpPr/>
                      <wps:spPr>
                        <a:xfrm>
                          <a:off x="561758" y="35270"/>
                          <a:ext cx="146888" cy="257366"/>
                        </a:xfrm>
                        <a:custGeom>
                          <a:avLst/>
                          <a:gdLst/>
                          <a:ahLst/>
                          <a:cxnLst/>
                          <a:rect l="0" t="0" r="0" b="0"/>
                          <a:pathLst>
                            <a:path w="146888" h="257366">
                              <a:moveTo>
                                <a:pt x="36589" y="0"/>
                              </a:moveTo>
                              <a:lnTo>
                                <a:pt x="95377" y="0"/>
                              </a:lnTo>
                              <a:lnTo>
                                <a:pt x="95377" y="52629"/>
                              </a:lnTo>
                              <a:lnTo>
                                <a:pt x="146507" y="52629"/>
                              </a:lnTo>
                              <a:lnTo>
                                <a:pt x="146507" y="103391"/>
                              </a:lnTo>
                              <a:lnTo>
                                <a:pt x="95745" y="103391"/>
                              </a:lnTo>
                              <a:cubicBezTo>
                                <a:pt x="95745" y="105639"/>
                                <a:pt x="95555" y="107315"/>
                                <a:pt x="95555" y="108801"/>
                              </a:cubicBezTo>
                              <a:lnTo>
                                <a:pt x="95555" y="178041"/>
                              </a:lnTo>
                              <a:cubicBezTo>
                                <a:pt x="95555" y="180467"/>
                                <a:pt x="95555" y="183083"/>
                                <a:pt x="95936" y="185509"/>
                              </a:cubicBezTo>
                              <a:cubicBezTo>
                                <a:pt x="97053" y="198209"/>
                                <a:pt x="105270" y="206045"/>
                                <a:pt x="117958" y="206604"/>
                              </a:cubicBezTo>
                              <a:cubicBezTo>
                                <a:pt x="127470" y="206972"/>
                                <a:pt x="136995" y="206604"/>
                                <a:pt x="146888" y="206604"/>
                              </a:cubicBezTo>
                              <a:lnTo>
                                <a:pt x="146888" y="256997"/>
                              </a:lnTo>
                              <a:cubicBezTo>
                                <a:pt x="131394" y="256997"/>
                                <a:pt x="116091" y="257366"/>
                                <a:pt x="100787" y="256997"/>
                              </a:cubicBezTo>
                              <a:cubicBezTo>
                                <a:pt x="88468" y="256616"/>
                                <a:pt x="76708" y="253263"/>
                                <a:pt x="65888" y="246913"/>
                              </a:cubicBezTo>
                              <a:cubicBezTo>
                                <a:pt x="47219" y="235712"/>
                                <a:pt x="38824" y="218173"/>
                                <a:pt x="37897" y="197460"/>
                              </a:cubicBezTo>
                              <a:cubicBezTo>
                                <a:pt x="36589" y="168161"/>
                                <a:pt x="37147" y="138849"/>
                                <a:pt x="36766" y="109550"/>
                              </a:cubicBezTo>
                              <a:lnTo>
                                <a:pt x="36766" y="103213"/>
                              </a:lnTo>
                              <a:lnTo>
                                <a:pt x="0" y="103213"/>
                              </a:lnTo>
                              <a:lnTo>
                                <a:pt x="0" y="52629"/>
                              </a:lnTo>
                              <a:lnTo>
                                <a:pt x="36589" y="52629"/>
                              </a:lnTo>
                              <a:lnTo>
                                <a:pt x="36589"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35167281" name="Shape 1688"/>
                      <wps:cNvSpPr/>
                      <wps:spPr>
                        <a:xfrm>
                          <a:off x="598156" y="34902"/>
                          <a:ext cx="190" cy="368"/>
                        </a:xfrm>
                        <a:custGeom>
                          <a:avLst/>
                          <a:gdLst/>
                          <a:ahLst/>
                          <a:cxnLst/>
                          <a:rect l="0" t="0" r="0" b="0"/>
                          <a:pathLst>
                            <a:path w="190" h="368">
                              <a:moveTo>
                                <a:pt x="190" y="0"/>
                              </a:moveTo>
                              <a:lnTo>
                                <a:pt x="190" y="368"/>
                              </a:lnTo>
                              <a:lnTo>
                                <a:pt x="0" y="368"/>
                              </a:lnTo>
                              <a:lnTo>
                                <a:pt x="19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085705287" name="Shape 1689"/>
                      <wps:cNvSpPr/>
                      <wps:spPr>
                        <a:xfrm>
                          <a:off x="735137" y="86227"/>
                          <a:ext cx="126543" cy="206413"/>
                        </a:xfrm>
                        <a:custGeom>
                          <a:avLst/>
                          <a:gdLst/>
                          <a:ahLst/>
                          <a:cxnLst/>
                          <a:rect l="0" t="0" r="0" b="0"/>
                          <a:pathLst>
                            <a:path w="126543" h="206413">
                              <a:moveTo>
                                <a:pt x="0" y="1867"/>
                              </a:moveTo>
                              <a:lnTo>
                                <a:pt x="58052" y="1867"/>
                              </a:lnTo>
                              <a:lnTo>
                                <a:pt x="58052" y="23889"/>
                              </a:lnTo>
                              <a:cubicBezTo>
                                <a:pt x="58420" y="24067"/>
                                <a:pt x="58801" y="24257"/>
                                <a:pt x="59169" y="24625"/>
                              </a:cubicBezTo>
                              <a:lnTo>
                                <a:pt x="59169" y="24816"/>
                              </a:lnTo>
                              <a:cubicBezTo>
                                <a:pt x="76530" y="2045"/>
                                <a:pt x="100787" y="0"/>
                                <a:pt x="126543" y="2235"/>
                              </a:cubicBezTo>
                              <a:lnTo>
                                <a:pt x="126543" y="52438"/>
                              </a:lnTo>
                              <a:cubicBezTo>
                                <a:pt x="119634" y="52438"/>
                                <a:pt x="113106" y="52070"/>
                                <a:pt x="106388" y="52438"/>
                              </a:cubicBezTo>
                              <a:cubicBezTo>
                                <a:pt x="100038" y="52807"/>
                                <a:pt x="93510" y="52997"/>
                                <a:pt x="87541" y="54674"/>
                              </a:cubicBezTo>
                              <a:cubicBezTo>
                                <a:pt x="69063" y="59715"/>
                                <a:pt x="58242" y="75578"/>
                                <a:pt x="58052" y="97600"/>
                              </a:cubicBezTo>
                              <a:cubicBezTo>
                                <a:pt x="57861" y="131763"/>
                                <a:pt x="58052" y="165913"/>
                                <a:pt x="58052" y="200063"/>
                              </a:cubicBezTo>
                              <a:lnTo>
                                <a:pt x="58052" y="206413"/>
                              </a:lnTo>
                              <a:lnTo>
                                <a:pt x="0" y="206413"/>
                              </a:lnTo>
                              <a:lnTo>
                                <a:pt x="0" y="1867"/>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407639124" name="Shape 1690"/>
                      <wps:cNvSpPr/>
                      <wps:spPr>
                        <a:xfrm>
                          <a:off x="147810" y="82112"/>
                          <a:ext cx="109372" cy="217056"/>
                        </a:xfrm>
                        <a:custGeom>
                          <a:avLst/>
                          <a:gdLst/>
                          <a:ahLst/>
                          <a:cxnLst/>
                          <a:rect l="0" t="0" r="0" b="0"/>
                          <a:pathLst>
                            <a:path w="109372" h="217056">
                              <a:moveTo>
                                <a:pt x="108991" y="0"/>
                              </a:moveTo>
                              <a:lnTo>
                                <a:pt x="109372" y="76"/>
                              </a:lnTo>
                              <a:lnTo>
                                <a:pt x="109372" y="27505"/>
                              </a:lnTo>
                              <a:lnTo>
                                <a:pt x="103962" y="57112"/>
                              </a:lnTo>
                              <a:cubicBezTo>
                                <a:pt x="98920" y="82118"/>
                                <a:pt x="84734" y="97422"/>
                                <a:pt x="59347" y="102464"/>
                              </a:cubicBezTo>
                              <a:cubicBezTo>
                                <a:pt x="47968" y="104889"/>
                                <a:pt x="36766" y="106756"/>
                                <a:pt x="24270" y="108623"/>
                              </a:cubicBezTo>
                              <a:cubicBezTo>
                                <a:pt x="26695" y="108991"/>
                                <a:pt x="27813" y="109372"/>
                                <a:pt x="29121" y="109372"/>
                              </a:cubicBezTo>
                              <a:cubicBezTo>
                                <a:pt x="39751" y="110858"/>
                                <a:pt x="50394" y="112725"/>
                                <a:pt x="61036" y="115151"/>
                              </a:cubicBezTo>
                              <a:cubicBezTo>
                                <a:pt x="83617" y="120193"/>
                                <a:pt x="97612" y="133629"/>
                                <a:pt x="102832" y="156401"/>
                              </a:cubicBezTo>
                              <a:cubicBezTo>
                                <a:pt x="105639" y="168351"/>
                                <a:pt x="107683" y="180480"/>
                                <a:pt x="109372" y="192799"/>
                              </a:cubicBezTo>
                              <a:lnTo>
                                <a:pt x="109372" y="216945"/>
                              </a:lnTo>
                              <a:lnTo>
                                <a:pt x="108814" y="217056"/>
                              </a:lnTo>
                              <a:cubicBezTo>
                                <a:pt x="48158" y="216865"/>
                                <a:pt x="0" y="168910"/>
                                <a:pt x="0" y="108433"/>
                              </a:cubicBezTo>
                              <a:cubicBezTo>
                                <a:pt x="190" y="48158"/>
                                <a:pt x="48336" y="190"/>
                                <a:pt x="109182" y="190"/>
                              </a:cubicBezTo>
                              <a:lnTo>
                                <a:pt x="108991"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955661708" name="Shape 1691"/>
                      <wps:cNvSpPr/>
                      <wps:spPr>
                        <a:xfrm>
                          <a:off x="257183" y="82188"/>
                          <a:ext cx="108610" cy="216869"/>
                        </a:xfrm>
                        <a:custGeom>
                          <a:avLst/>
                          <a:gdLst/>
                          <a:ahLst/>
                          <a:cxnLst/>
                          <a:rect l="0" t="0" r="0" b="0"/>
                          <a:pathLst>
                            <a:path w="108610" h="216869">
                              <a:moveTo>
                                <a:pt x="0" y="0"/>
                              </a:moveTo>
                              <a:lnTo>
                                <a:pt x="42318" y="8474"/>
                              </a:lnTo>
                              <a:cubicBezTo>
                                <a:pt x="81528" y="24879"/>
                                <a:pt x="108610" y="63198"/>
                                <a:pt x="108610" y="108547"/>
                              </a:cubicBezTo>
                              <a:cubicBezTo>
                                <a:pt x="108610" y="153895"/>
                                <a:pt x="81321" y="192214"/>
                                <a:pt x="42088" y="208540"/>
                              </a:cubicBezTo>
                              <a:lnTo>
                                <a:pt x="0" y="216869"/>
                              </a:lnTo>
                              <a:lnTo>
                                <a:pt x="0" y="192722"/>
                              </a:lnTo>
                              <a:cubicBezTo>
                                <a:pt x="927" y="192341"/>
                                <a:pt x="737" y="191414"/>
                                <a:pt x="737" y="190665"/>
                              </a:cubicBezTo>
                              <a:cubicBezTo>
                                <a:pt x="2235" y="178727"/>
                                <a:pt x="4102" y="166776"/>
                                <a:pt x="7277" y="155016"/>
                              </a:cubicBezTo>
                              <a:cubicBezTo>
                                <a:pt x="10820" y="141960"/>
                                <a:pt x="16421" y="130200"/>
                                <a:pt x="28740" y="122923"/>
                              </a:cubicBezTo>
                              <a:cubicBezTo>
                                <a:pt x="37135" y="117881"/>
                                <a:pt x="46660" y="115265"/>
                                <a:pt x="56172" y="113398"/>
                              </a:cubicBezTo>
                              <a:lnTo>
                                <a:pt x="56540" y="113208"/>
                              </a:lnTo>
                              <a:cubicBezTo>
                                <a:pt x="65875" y="111341"/>
                                <a:pt x="75209" y="109855"/>
                                <a:pt x="85103" y="108179"/>
                              </a:cubicBezTo>
                              <a:cubicBezTo>
                                <a:pt x="72593" y="106312"/>
                                <a:pt x="60465" y="104445"/>
                                <a:pt x="48527" y="101638"/>
                              </a:cubicBezTo>
                              <a:cubicBezTo>
                                <a:pt x="26124" y="96609"/>
                                <a:pt x="12319" y="83350"/>
                                <a:pt x="7277" y="60960"/>
                              </a:cubicBezTo>
                              <a:cubicBezTo>
                                <a:pt x="5410" y="52184"/>
                                <a:pt x="3543" y="43599"/>
                                <a:pt x="2235" y="34823"/>
                              </a:cubicBezTo>
                              <a:cubicBezTo>
                                <a:pt x="1676" y="31471"/>
                                <a:pt x="1118" y="27927"/>
                                <a:pt x="559" y="24371"/>
                              </a:cubicBezTo>
                              <a:lnTo>
                                <a:pt x="0" y="27429"/>
                              </a:lnTo>
                              <a:lnTo>
                                <a:pt x="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0579A6D" id="Group 1680" o:spid="_x0000_s1026" style="position:absolute;margin-left:456.55pt;margin-top:38.45pt;width:110.5pt;height:31.85pt;z-index:251661312;mso-position-horizontal-relative:page;mso-position-vertical-relative:page;mso-width-relative:margin;mso-height-relative:margin" coordsize="10539,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">
              <o:lock v:ext="edit" aspectratio="t"/>
              <v:shape id="Shape 1681" o:spid="_x0000_s1027" style="position:absolute;left:8650;top:1667;width:947;height:1320;visibility:visible;mso-wrap-style:square;v-text-anchor:top" coordsize="94690,13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" path="m94690,r,40746l85471,41130v-5410,381,-11011,2807,-15862,5601c61024,51773,58230,60168,59716,69693v1498,8953,7277,13995,15684,16421c80579,87652,85844,88023,90960,87410r3730,-1170l94690,128787r-25272,3237c59906,131466,50013,129408,41059,126055,19037,117470,5029,101227,2604,77148,,50833,9322,29370,32283,15197,49263,4745,68301,1011,87897,71l94690,xe" fillcolor="#562c63" stroked="f" strokeweight="0">
                <v:stroke miterlimit="83231f" joinstyle="miter"/>
                <v:path arrowok="t" textboxrect="0,0,94690,132024"/>
              </v:shape>
              <v:shape id="Shape 1682" o:spid="_x0000_s1028" style="position:absolute;left:8683;top:828;width:914;height:743;visibility:visible;mso-wrap-style:square;v-text-anchor:top" coordsize="91337,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" path="m91337,r,48222l73349,51774c66256,55835,60751,62461,58979,71884v,927,-1499,2426,-2426,2426l,74310c940,55463,7658,39601,20345,26532,35281,11229,54127,3393,75031,409l91337,xe" fillcolor="#562c63" stroked="f" strokeweight="0">
                <v:stroke miterlimit="83231f" joinstyle="miter"/>
                <v:path arrowok="t" textboxrect="0,0,91337,74310"/>
              </v:shape>
              <v:shape id="Shape 1683" o:spid="_x0000_s1029" style="position:absolute;left:9597;top:824;width:942;height:2131;visibility:visible;mso-wrap-style:square;v-text-anchor:top" coordsize="94172,21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" path="m16446,c27224,1145,37816,3900,48084,8847,77573,23020,92127,47658,93054,79383v1118,42926,381,86042,381,129159c93435,208910,93435,209469,93054,210409r191,368l36514,210777r,-18478c35206,193239,34647,193416,34088,193975v-8026,8585,-17126,14605,-27089,18269l,213141,,170594r10938,-3432c20108,162375,27749,154393,31990,144693r3364,-21067l,125100,,84354r28297,-297l33517,84057c37809,65578,25681,49525,5907,47468l,48634,,412,16446,xe" fillcolor="#562c63" stroked="f" strokeweight="0">
                <v:stroke miterlimit="83231f" joinstyle="miter"/>
                <v:path arrowok="t" textboxrect="0,0,94172,213141"/>
              </v:shape>
              <v:shape id="Shape 1684" o:spid="_x0000_s1030" style="position:absolute;left:3803;top:806;width:1807;height:2236;visibility:visible;mso-wrap-style:square;v-text-anchor:top" coordsize="180657,22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" path="m96609,1610v17986,1609,35528,8328,52324,20551c162750,32245,171513,50902,171894,67513r-190,-559l117577,66954v-1118,,-2794,-1498,-3163,-2616c106756,43434,76898,41567,64579,51651v-8026,6350,-7467,18669,1867,22961c75209,78524,84734,80581,94069,83198v13614,3543,27432,5969,40869,10439c154534,100178,169469,112116,173939,133579v6718,32105,-8204,62153,-39001,75780c102832,223533,70358,222415,38824,207112,17920,196850,5969,179311,2248,156159v-191,-1676,-381,-3353,-381,-5029c1867,150571,1867,149822,2248,149073r54864,c58610,158407,63462,165316,72047,169418v10262,4851,21082,4661,31915,2045c106947,170726,109931,169228,112357,167170v9144,-6896,8776,-20523,-1499,-25375c101714,137503,91643,135268,81940,132651,69240,129108,56185,126683,43675,122390,24638,115849,10084,104089,5969,83007,,52210,13068,24219,41618,11709,60192,3499,78622,,96609,1610xe" fillcolor="#562c63" stroked="f" strokeweight="0">
                <v:stroke miterlimit="83231f" joinstyle="miter"/>
                <v:path arrowok="t" textboxrect="0,0,180657,223533"/>
              </v:shape>
              <v:shape id="Shape 1685" o:spid="_x0000_s1031" style="position:absolute;top:878;width:0;height:2;visibility:visible;mso-wrap-style:square;v-text-anchor:top" coordsize="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" path="m,190l,,,190xe" fillcolor="#562c63" stroked="f" strokeweight="0">
                <v:stroke miterlimit="83231f" joinstyle="miter"/>
                <v:path arrowok="t" textboxrect="0,0,0,190"/>
              </v:shape>
              <v:shape id="Shape 1686" o:spid="_x0000_s1032" style="position:absolute;width:1444;height:2930;visibility:visible;mso-wrap-style:square;v-text-anchor:top" coordsize="144450,29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" path="m144450,r,48336l124854,48336v-22200,,-28550,6350,-28550,28740l96304,87897r48146,l144450,138659r-47955,l96495,293014r-58979,l37516,138849,,138849,,88087r36767,c37325,78562,37325,69609,38265,60655,40500,41059,47219,23139,65138,12497,73343,7645,82868,3912,92202,2794,109372,737,126721,927,144450,xe" fillcolor="#562c63" stroked="f" strokeweight="0">
                <v:stroke miterlimit="83231f" joinstyle="miter"/>
                <v:path arrowok="t" textboxrect="0,0,144450,293014"/>
              </v:shape>
              <v:shape id="Shape 1687" o:spid="_x0000_s1033" style="position:absolute;left:5617;top:352;width:1469;height:2574;visibility:visible;mso-wrap-style:square;v-text-anchor:top" coordsize="146888,25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" path="m36589,l95377,r,52629l146507,52629r,50762l95745,103391v,2248,-190,3924,-190,5410l95555,178041v,2426,,5042,381,7468c97053,198209,105270,206045,117958,206604v9512,368,19037,,28930,l146888,256997v-15494,,-30797,369,-46101,c88468,256616,76708,253263,65888,246913,47219,235712,38824,218173,37897,197460v-1308,-29299,-750,-58611,-1131,-87910l36766,103213,,103213,,52629r36589,l36589,xe" fillcolor="#562c63" stroked="f" strokeweight="0">
                <v:stroke miterlimit="83231f" joinstyle="miter"/>
                <v:path arrowok="t" textboxrect="0,0,146888,257366"/>
              </v:shape>
              <v:shape id="Shape 1688" o:spid="_x0000_s1034" style="position:absolute;left:5981;top:349;width:2;height:3;visibility:visible;mso-wrap-style:square;v-text-anchor:top" coordsize="19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" path="m190,r,368l,368,190,xe" fillcolor="#562c63" stroked="f" strokeweight="0">
                <v:stroke miterlimit="83231f" joinstyle="miter"/>
                <v:path arrowok="t" textboxrect="0,0,190,368"/>
              </v:shape>
              <v:shape id="Shape 1689" o:spid="_x0000_s1035" style="position:absolute;left:7351;top:862;width:1265;height:2064;visibility:visible;mso-wrap-style:square;v-text-anchor:top" coordsize="126543,20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" path="m,1867r58052,l58052,23889v368,178,749,368,1117,736l59169,24816c76530,2045,100787,,126543,2235r,50203c119634,52438,113106,52070,106388,52438v-6350,369,-12878,559,-18847,2236c69063,59715,58242,75578,58052,97600v-191,34163,,68313,,102463l58052,206413,,206413,,1867xe" fillcolor="#562c63" stroked="f" strokeweight="0">
                <v:stroke miterlimit="83231f" joinstyle="miter"/>
                <v:path arrowok="t" textboxrect="0,0,126543,206413"/>
              </v:shape>
              <v:shape id="Shape 1690" o:spid="_x0000_s1036" style="position:absolute;left:1478;top:821;width:1093;height:2170;visibility:visible;mso-wrap-style:square;v-text-anchor:top" coordsize="109372,21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" path="m108991,r381,76l109372,27505r-5410,29607c98920,82118,84734,97422,59347,102464v-11379,2425,-22581,4292,-35077,6159c26695,108991,27813,109372,29121,109372v10630,1486,21273,3353,31915,5779c83617,120193,97612,133629,102832,156401v2807,11950,4851,24079,6540,36398l109372,216945r-558,111c48158,216865,,168910,,108433,190,48158,48336,190,109182,190l108991,xe" fillcolor="#562c63" stroked="f" strokeweight="0">
                <v:stroke miterlimit="83231f" joinstyle="miter"/>
                <v:path arrowok="t" textboxrect="0,0,109372,217056"/>
              </v:shape>
              <v:shape id="Shape 1691" o:spid="_x0000_s1037" style="position:absolute;left:2571;top:821;width:1086;height:2169;visibility:visible;mso-wrap-style:square;v-text-anchor:top" coordsize="108610,21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" path="m,l42318,8474v39210,16405,66292,54724,66292,100073c108610,153895,81321,192214,42088,208540l,216869,,192722v927,-381,737,-1308,737,-2057c2235,178727,4102,166776,7277,155016v3543,-13056,9144,-24816,21463,-32093c37135,117881,46660,115265,56172,113398r368,-190c65875,111341,75209,109855,85103,108179,72593,106312,60465,104445,48527,101638,26124,96609,12319,83350,7277,60960,5410,52184,3543,43599,2235,34823,1676,31471,1118,27927,559,24371l,27429,,xe" fillcolor="#562c63" stroked="f" strokeweight="0">
                <v:stroke miterlimit="83231f" joinstyle="miter"/>
                <v:path arrowok="t" textboxrect="0,0,108610,216869"/>
              </v:shape>
              <w10:wrap anchorx="page" anchory="page"/>
            </v:group>
          </w:pict>
        </mc:Fallback>
      </mc:AlternateContent>
    </w:r>
    <w:r w:rsidR="00F12BA7">
      <w:rPr>
        <w:rFonts w:ascii="Calibri" w:hAnsi="Calibri" w:cs="Arial"/>
        <w:b/>
        <w:sz w:val="22"/>
      </w:rPr>
      <w:tab/>
      <w:t xml:space="preserve"> </w:t>
    </w:r>
  </w:p>
  <w:p w14:paraId="7510548E" w14:textId="2B378E27" w:rsidR="00F12BA7" w:rsidRPr="00F12BA7" w:rsidRDefault="00F12BA7">
    <w:pPr>
      <w:pStyle w:val="Zhlav"/>
      <w:rPr>
        <w:rFonts w:ascii="Calibri" w:hAnsi="Calibri"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FD"/>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772AEE7A">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7F1A4A"/>
    <w:multiLevelType w:val="hybridMultilevel"/>
    <w:tmpl w:val="69E03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 w15:restartNumberingAfterBreak="0">
    <w:nsid w:val="095B2AFC"/>
    <w:multiLevelType w:val="hybridMultilevel"/>
    <w:tmpl w:val="8B42E4C2"/>
    <w:lvl w:ilvl="0" w:tplc="0DF606AC">
      <w:start w:val="1"/>
      <w:numFmt w:val="lowerLetter"/>
      <w:lvlText w:val="%1."/>
      <w:lvlJc w:val="left"/>
      <w:pPr>
        <w:tabs>
          <w:tab w:val="num" w:pos="1134"/>
        </w:tabs>
        <w:ind w:left="1134"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0A3AFC"/>
    <w:multiLevelType w:val="hybridMultilevel"/>
    <w:tmpl w:val="4BDA6B5C"/>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 w15:restartNumberingAfterBreak="0">
    <w:nsid w:val="0BA975DF"/>
    <w:multiLevelType w:val="hybridMultilevel"/>
    <w:tmpl w:val="2DC67EF2"/>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D21E3B"/>
    <w:multiLevelType w:val="hybridMultilevel"/>
    <w:tmpl w:val="DB4C73F4"/>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1F550C"/>
    <w:multiLevelType w:val="hybridMultilevel"/>
    <w:tmpl w:val="D5AA79D8"/>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7" w15:restartNumberingAfterBreak="0">
    <w:nsid w:val="0F58620F"/>
    <w:multiLevelType w:val="hybridMultilevel"/>
    <w:tmpl w:val="31C6EDC6"/>
    <w:lvl w:ilvl="0" w:tplc="B78A9D48">
      <w:start w:val="13"/>
      <w:numFmt w:val="decimal"/>
      <w:lvlText w:val="%1."/>
      <w:lvlJc w:val="right"/>
      <w:pPr>
        <w:tabs>
          <w:tab w:val="num" w:pos="908"/>
        </w:tabs>
        <w:ind w:left="908" w:hanging="454"/>
      </w:pPr>
      <w:rPr>
        <w:rFonts w:hint="default"/>
      </w:rPr>
    </w:lvl>
    <w:lvl w:ilvl="1" w:tplc="04050019" w:tentative="1">
      <w:start w:val="1"/>
      <w:numFmt w:val="lowerLetter"/>
      <w:lvlText w:val="%2."/>
      <w:lvlJc w:val="left"/>
      <w:pPr>
        <w:tabs>
          <w:tab w:val="num" w:pos="1894"/>
        </w:tabs>
        <w:ind w:left="1894" w:hanging="360"/>
      </w:pPr>
    </w:lvl>
    <w:lvl w:ilvl="2" w:tplc="0405001B" w:tentative="1">
      <w:start w:val="1"/>
      <w:numFmt w:val="lowerRoman"/>
      <w:lvlText w:val="%3."/>
      <w:lvlJc w:val="right"/>
      <w:pPr>
        <w:tabs>
          <w:tab w:val="num" w:pos="2614"/>
        </w:tabs>
        <w:ind w:left="2614" w:hanging="180"/>
      </w:pPr>
    </w:lvl>
    <w:lvl w:ilvl="3" w:tplc="0405000F" w:tentative="1">
      <w:start w:val="1"/>
      <w:numFmt w:val="decimal"/>
      <w:lvlText w:val="%4."/>
      <w:lvlJc w:val="left"/>
      <w:pPr>
        <w:tabs>
          <w:tab w:val="num" w:pos="3334"/>
        </w:tabs>
        <w:ind w:left="3334" w:hanging="360"/>
      </w:pPr>
    </w:lvl>
    <w:lvl w:ilvl="4" w:tplc="04050019" w:tentative="1">
      <w:start w:val="1"/>
      <w:numFmt w:val="lowerLetter"/>
      <w:lvlText w:val="%5."/>
      <w:lvlJc w:val="left"/>
      <w:pPr>
        <w:tabs>
          <w:tab w:val="num" w:pos="4054"/>
        </w:tabs>
        <w:ind w:left="4054" w:hanging="360"/>
      </w:pPr>
    </w:lvl>
    <w:lvl w:ilvl="5" w:tplc="0405001B" w:tentative="1">
      <w:start w:val="1"/>
      <w:numFmt w:val="lowerRoman"/>
      <w:lvlText w:val="%6."/>
      <w:lvlJc w:val="right"/>
      <w:pPr>
        <w:tabs>
          <w:tab w:val="num" w:pos="4774"/>
        </w:tabs>
        <w:ind w:left="4774" w:hanging="180"/>
      </w:pPr>
    </w:lvl>
    <w:lvl w:ilvl="6" w:tplc="0405000F" w:tentative="1">
      <w:start w:val="1"/>
      <w:numFmt w:val="decimal"/>
      <w:lvlText w:val="%7."/>
      <w:lvlJc w:val="left"/>
      <w:pPr>
        <w:tabs>
          <w:tab w:val="num" w:pos="5494"/>
        </w:tabs>
        <w:ind w:left="5494" w:hanging="360"/>
      </w:pPr>
    </w:lvl>
    <w:lvl w:ilvl="7" w:tplc="04050019" w:tentative="1">
      <w:start w:val="1"/>
      <w:numFmt w:val="lowerLetter"/>
      <w:lvlText w:val="%8."/>
      <w:lvlJc w:val="left"/>
      <w:pPr>
        <w:tabs>
          <w:tab w:val="num" w:pos="6214"/>
        </w:tabs>
        <w:ind w:left="6214" w:hanging="360"/>
      </w:pPr>
    </w:lvl>
    <w:lvl w:ilvl="8" w:tplc="0405001B" w:tentative="1">
      <w:start w:val="1"/>
      <w:numFmt w:val="lowerRoman"/>
      <w:lvlText w:val="%9."/>
      <w:lvlJc w:val="right"/>
      <w:pPr>
        <w:tabs>
          <w:tab w:val="num" w:pos="6934"/>
        </w:tabs>
        <w:ind w:left="6934" w:hanging="180"/>
      </w:pPr>
    </w:lvl>
  </w:abstractNum>
  <w:abstractNum w:abstractNumId="8" w15:restartNumberingAfterBreak="0">
    <w:nsid w:val="10FC48AE"/>
    <w:multiLevelType w:val="hybridMultilevel"/>
    <w:tmpl w:val="23AE23BA"/>
    <w:lvl w:ilvl="0" w:tplc="604E06F8">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24991"/>
    <w:multiLevelType w:val="hybridMultilevel"/>
    <w:tmpl w:val="E2F2F9A4"/>
    <w:lvl w:ilvl="0" w:tplc="B04A8E54">
      <w:start w:val="2"/>
      <w:numFmt w:val="lowerLetter"/>
      <w:lvlText w:val="%1."/>
      <w:lvlJc w:val="left"/>
      <w:pPr>
        <w:tabs>
          <w:tab w:val="num" w:pos="1162"/>
        </w:tabs>
        <w:ind w:left="1162" w:hanging="454"/>
      </w:pPr>
      <w:rPr>
        <w:rFonts w:ascii="Arial" w:hAnsi="Arial" w:hint="default"/>
        <w:sz w:val="22"/>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0" w15:restartNumberingAfterBreak="0">
    <w:nsid w:val="1B0C45C8"/>
    <w:multiLevelType w:val="hybridMultilevel"/>
    <w:tmpl w:val="ADFAC3F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FC2BA6"/>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E2B4B91E">
      <w:numFmt w:val="bullet"/>
      <w:lvlText w:val="-"/>
      <w:lvlJc w:val="left"/>
      <w:pPr>
        <w:tabs>
          <w:tab w:val="num" w:pos="1494"/>
        </w:tabs>
        <w:ind w:left="1474"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47475"/>
    <w:multiLevelType w:val="hybridMultilevel"/>
    <w:tmpl w:val="F5601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993C37"/>
    <w:multiLevelType w:val="hybridMultilevel"/>
    <w:tmpl w:val="7B5C1B08"/>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4" w15:restartNumberingAfterBreak="0">
    <w:nsid w:val="387931B6"/>
    <w:multiLevelType w:val="hybridMultilevel"/>
    <w:tmpl w:val="8FF66D1A"/>
    <w:lvl w:ilvl="0" w:tplc="253CBCF2">
      <w:start w:val="1"/>
      <w:numFmt w:val="decimal"/>
      <w:lvlText w:val="%1."/>
      <w:lvlJc w:val="left"/>
      <w:pPr>
        <w:tabs>
          <w:tab w:val="num" w:pos="454"/>
        </w:tabs>
        <w:ind w:left="454" w:hanging="454"/>
      </w:pPr>
      <w:rPr>
        <w:rFonts w:hint="default"/>
      </w:rPr>
    </w:lvl>
    <w:lvl w:ilvl="1" w:tplc="D7149224">
      <w:start w:val="5"/>
      <w:numFmt w:val="lowerLetter"/>
      <w:lvlText w:val="%2."/>
      <w:lvlJc w:val="left"/>
      <w:pPr>
        <w:tabs>
          <w:tab w:val="num" w:pos="1134"/>
        </w:tabs>
        <w:ind w:left="1134" w:hanging="51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D64A05"/>
    <w:multiLevelType w:val="multilevel"/>
    <w:tmpl w:val="7E8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46594"/>
    <w:multiLevelType w:val="hybridMultilevel"/>
    <w:tmpl w:val="49FCBA8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569019D"/>
    <w:multiLevelType w:val="hybridMultilevel"/>
    <w:tmpl w:val="7F26681E"/>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8476F9"/>
    <w:multiLevelType w:val="hybridMultilevel"/>
    <w:tmpl w:val="A1B89F0A"/>
    <w:lvl w:ilvl="0" w:tplc="253CBCF2">
      <w:start w:val="1"/>
      <w:numFmt w:val="decimal"/>
      <w:lvlText w:val="%1."/>
      <w:lvlJc w:val="left"/>
      <w:pPr>
        <w:tabs>
          <w:tab w:val="num" w:pos="454"/>
        </w:tabs>
        <w:ind w:left="454" w:hanging="454"/>
      </w:pPr>
      <w:rPr>
        <w:rFonts w:hint="default"/>
      </w:rPr>
    </w:lvl>
    <w:lvl w:ilvl="1" w:tplc="37087C6A">
      <w:start w:val="1"/>
      <w:numFmt w:val="lowerLetter"/>
      <w:lvlText w:val="%2."/>
      <w:lvlJc w:val="left"/>
      <w:pPr>
        <w:tabs>
          <w:tab w:val="num" w:pos="1134"/>
        </w:tabs>
        <w:ind w:left="1134" w:hanging="510"/>
      </w:pPr>
      <w:rPr>
        <w:rFonts w:ascii="Arial" w:hAnsi="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AE0623"/>
    <w:multiLevelType w:val="hybridMultilevel"/>
    <w:tmpl w:val="1F2C5AEA"/>
    <w:lvl w:ilvl="0" w:tplc="B04A8E54">
      <w:start w:val="2"/>
      <w:numFmt w:val="lowerLetter"/>
      <w:lvlText w:val="%1."/>
      <w:lvlJc w:val="left"/>
      <w:pPr>
        <w:tabs>
          <w:tab w:val="num" w:pos="454"/>
        </w:tabs>
        <w:ind w:left="454" w:hanging="454"/>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4B02A4"/>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29C61C5E">
      <w:numFmt w:val="bullet"/>
      <w:lvlText w:val="-"/>
      <w:lvlJc w:val="left"/>
      <w:pPr>
        <w:tabs>
          <w:tab w:val="num" w:pos="927"/>
        </w:tabs>
        <w:ind w:left="907"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880E97"/>
    <w:multiLevelType w:val="hybridMultilevel"/>
    <w:tmpl w:val="ED36EF7A"/>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2" w15:restartNumberingAfterBreak="0">
    <w:nsid w:val="52CD4E6B"/>
    <w:multiLevelType w:val="hybridMultilevel"/>
    <w:tmpl w:val="EB8881F6"/>
    <w:lvl w:ilvl="0" w:tplc="62DACE68">
      <w:start w:val="1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651233F"/>
    <w:multiLevelType w:val="hybridMultilevel"/>
    <w:tmpl w:val="B5181018"/>
    <w:lvl w:ilvl="0" w:tplc="E2B4B91E">
      <w:numFmt w:val="bullet"/>
      <w:lvlText w:val="-"/>
      <w:lvlJc w:val="left"/>
      <w:pPr>
        <w:tabs>
          <w:tab w:val="num" w:pos="1636"/>
        </w:tabs>
        <w:ind w:left="1616" w:hanging="340"/>
      </w:pPr>
      <w:rPr>
        <w:rFonts w:ascii="Times New Roman" w:eastAsia="Times New Roman" w:hAnsi="Times New Roman" w:cs="Times New Roman" w:hint="default"/>
      </w:rPr>
    </w:lvl>
    <w:lvl w:ilvl="1" w:tplc="04050003">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4" w15:restartNumberingAfterBreak="0">
    <w:nsid w:val="56E67431"/>
    <w:multiLevelType w:val="hybridMultilevel"/>
    <w:tmpl w:val="8362A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EA643B"/>
    <w:multiLevelType w:val="hybridMultilevel"/>
    <w:tmpl w:val="D72AEFA6"/>
    <w:lvl w:ilvl="0" w:tplc="32E03878">
      <w:start w:val="1"/>
      <w:numFmt w:val="lowerLetter"/>
      <w:lvlText w:val="%1."/>
      <w:lvlJc w:val="left"/>
      <w:pPr>
        <w:tabs>
          <w:tab w:val="num" w:pos="907"/>
        </w:tabs>
        <w:ind w:left="907" w:hanging="45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8544689"/>
    <w:multiLevelType w:val="hybridMultilevel"/>
    <w:tmpl w:val="9460B728"/>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8AF7FF4"/>
    <w:multiLevelType w:val="hybridMultilevel"/>
    <w:tmpl w:val="0BBC8B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9DB71E2"/>
    <w:multiLevelType w:val="hybridMultilevel"/>
    <w:tmpl w:val="75A8289E"/>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9" w15:restartNumberingAfterBreak="0">
    <w:nsid w:val="5C04445C"/>
    <w:multiLevelType w:val="hybridMultilevel"/>
    <w:tmpl w:val="8FEE38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5CD058A7"/>
    <w:multiLevelType w:val="hybridMultilevel"/>
    <w:tmpl w:val="6A7C873A"/>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1E564C3"/>
    <w:multiLevelType w:val="hybridMultilevel"/>
    <w:tmpl w:val="A328DE70"/>
    <w:lvl w:ilvl="0" w:tplc="557C0CE4">
      <w:start w:val="1"/>
      <w:numFmt w:val="lowerLetter"/>
      <w:lvlText w:val="%1."/>
      <w:lvlJc w:val="left"/>
      <w:pPr>
        <w:tabs>
          <w:tab w:val="num" w:pos="1218"/>
        </w:tabs>
        <w:ind w:left="1218" w:hanging="510"/>
      </w:pPr>
      <w:rPr>
        <w:rFonts w:hint="default"/>
      </w:rPr>
    </w:lvl>
    <w:lvl w:ilvl="1" w:tplc="253CBCF2">
      <w:start w:val="1"/>
      <w:numFmt w:val="decimal"/>
      <w:lvlText w:val="%2."/>
      <w:lvlJc w:val="left"/>
      <w:pPr>
        <w:tabs>
          <w:tab w:val="num" w:pos="1618"/>
        </w:tabs>
        <w:ind w:left="1618" w:hanging="454"/>
      </w:pPr>
      <w:rPr>
        <w:rFonts w:hint="default"/>
      </w:r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32" w15:restartNumberingAfterBreak="0">
    <w:nsid w:val="6ACA2247"/>
    <w:multiLevelType w:val="hybridMultilevel"/>
    <w:tmpl w:val="644AE88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B1D7AF9"/>
    <w:multiLevelType w:val="hybridMultilevel"/>
    <w:tmpl w:val="D77AF6D2"/>
    <w:lvl w:ilvl="0" w:tplc="C9E6F7D2">
      <w:start w:val="5"/>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4" w15:restartNumberingAfterBreak="0">
    <w:nsid w:val="6B9B787B"/>
    <w:multiLevelType w:val="hybridMultilevel"/>
    <w:tmpl w:val="8C8A1D32"/>
    <w:lvl w:ilvl="0" w:tplc="59B273EE">
      <w:start w:val="2"/>
      <w:numFmt w:val="lowerLetter"/>
      <w:lvlText w:val="%1."/>
      <w:lvlJc w:val="left"/>
      <w:pPr>
        <w:tabs>
          <w:tab w:val="num" w:pos="1134"/>
        </w:tabs>
        <w:ind w:left="1134" w:hanging="51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1C006B"/>
    <w:multiLevelType w:val="hybridMultilevel"/>
    <w:tmpl w:val="5736319A"/>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36" w15:restartNumberingAfterBreak="0">
    <w:nsid w:val="6E267EEF"/>
    <w:multiLevelType w:val="hybridMultilevel"/>
    <w:tmpl w:val="B978A9F6"/>
    <w:lvl w:ilvl="0" w:tplc="0DF606AC">
      <w:start w:val="1"/>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7" w15:restartNumberingAfterBreak="0">
    <w:nsid w:val="6EC1375C"/>
    <w:multiLevelType w:val="hybridMultilevel"/>
    <w:tmpl w:val="F70C2E7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F167854"/>
    <w:multiLevelType w:val="hybridMultilevel"/>
    <w:tmpl w:val="B99661E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5631572"/>
    <w:multiLevelType w:val="hybridMultilevel"/>
    <w:tmpl w:val="E65876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AB11A33"/>
    <w:multiLevelType w:val="hybridMultilevel"/>
    <w:tmpl w:val="8048BE54"/>
    <w:lvl w:ilvl="0" w:tplc="253CBCF2">
      <w:start w:val="1"/>
      <w:numFmt w:val="decimal"/>
      <w:lvlText w:val="%1."/>
      <w:lvlJc w:val="left"/>
      <w:pPr>
        <w:tabs>
          <w:tab w:val="num" w:pos="454"/>
        </w:tabs>
        <w:ind w:left="454" w:hanging="454"/>
      </w:pPr>
      <w:rPr>
        <w:rFonts w:hint="default"/>
      </w:rPr>
    </w:lvl>
    <w:lvl w:ilvl="1" w:tplc="0CA4349E">
      <w:start w:val="1"/>
      <w:numFmt w:val="lowerLetter"/>
      <w:lvlText w:val="%2."/>
      <w:lvlJc w:val="left"/>
      <w:pPr>
        <w:tabs>
          <w:tab w:val="num" w:pos="1219"/>
        </w:tabs>
        <w:ind w:left="1219" w:hanging="510"/>
      </w:pPr>
      <w:rPr>
        <w:rFonts w:hint="default"/>
      </w:rPr>
    </w:lvl>
    <w:lvl w:ilvl="2" w:tplc="E2B4B91E">
      <w:numFmt w:val="bullet"/>
      <w:lvlText w:val="-"/>
      <w:lvlJc w:val="left"/>
      <w:pPr>
        <w:tabs>
          <w:tab w:val="num" w:pos="2340"/>
        </w:tabs>
        <w:ind w:left="2320" w:hanging="340"/>
      </w:pPr>
      <w:rPr>
        <w:rFonts w:ascii="Times New Roman" w:eastAsia="Times New Roman" w:hAnsi="Times New Roman" w:cs="Times New Roman" w:hint="default"/>
      </w:rPr>
    </w:lvl>
    <w:lvl w:ilvl="3" w:tplc="0CA4349E">
      <w:start w:val="1"/>
      <w:numFmt w:val="lowerLetter"/>
      <w:lvlText w:val="%4."/>
      <w:lvlJc w:val="left"/>
      <w:pPr>
        <w:tabs>
          <w:tab w:val="num" w:pos="3030"/>
        </w:tabs>
        <w:ind w:left="3030" w:hanging="51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AB25300"/>
    <w:multiLevelType w:val="hybridMultilevel"/>
    <w:tmpl w:val="BC12785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C06186"/>
    <w:multiLevelType w:val="hybridMultilevel"/>
    <w:tmpl w:val="2B50E6A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EA268D"/>
    <w:multiLevelType w:val="hybridMultilevel"/>
    <w:tmpl w:val="64E66294"/>
    <w:lvl w:ilvl="0" w:tplc="29A625FC">
      <w:start w:val="3"/>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4" w15:restartNumberingAfterBreak="0">
    <w:nsid w:val="7BD613BF"/>
    <w:multiLevelType w:val="hybridMultilevel"/>
    <w:tmpl w:val="D5AA79D8"/>
    <w:lvl w:ilvl="0" w:tplc="604E06F8">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5" w15:restartNumberingAfterBreak="0">
    <w:nsid w:val="7D142B79"/>
    <w:multiLevelType w:val="hybridMultilevel"/>
    <w:tmpl w:val="10A04DF4"/>
    <w:lvl w:ilvl="0" w:tplc="460E195E">
      <w:start w:val="4"/>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6" w15:restartNumberingAfterBreak="0">
    <w:nsid w:val="7F3D148D"/>
    <w:multiLevelType w:val="hybridMultilevel"/>
    <w:tmpl w:val="85E8B252"/>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2128465">
    <w:abstractNumId w:val="38"/>
  </w:num>
  <w:num w:numId="2" w16cid:durableId="1486553719">
    <w:abstractNumId w:val="39"/>
  </w:num>
  <w:num w:numId="3" w16cid:durableId="2116365782">
    <w:abstractNumId w:val="18"/>
  </w:num>
  <w:num w:numId="4" w16cid:durableId="561675931">
    <w:abstractNumId w:val="27"/>
  </w:num>
  <w:num w:numId="5" w16cid:durableId="641230077">
    <w:abstractNumId w:val="37"/>
  </w:num>
  <w:num w:numId="6" w16cid:durableId="622924822">
    <w:abstractNumId w:val="25"/>
  </w:num>
  <w:num w:numId="7" w16cid:durableId="230432878">
    <w:abstractNumId w:val="21"/>
  </w:num>
  <w:num w:numId="8" w16cid:durableId="477767344">
    <w:abstractNumId w:val="36"/>
  </w:num>
  <w:num w:numId="9" w16cid:durableId="1531527687">
    <w:abstractNumId w:val="2"/>
  </w:num>
  <w:num w:numId="10" w16cid:durableId="362440165">
    <w:abstractNumId w:val="14"/>
  </w:num>
  <w:num w:numId="11" w16cid:durableId="725566454">
    <w:abstractNumId w:val="0"/>
  </w:num>
  <w:num w:numId="12" w16cid:durableId="1695767824">
    <w:abstractNumId w:val="34"/>
  </w:num>
  <w:num w:numId="13" w16cid:durableId="1987010169">
    <w:abstractNumId w:val="9"/>
  </w:num>
  <w:num w:numId="14" w16cid:durableId="1103573963">
    <w:abstractNumId w:val="19"/>
  </w:num>
  <w:num w:numId="15" w16cid:durableId="1798328723">
    <w:abstractNumId w:val="20"/>
  </w:num>
  <w:num w:numId="16" w16cid:durableId="42095660">
    <w:abstractNumId w:val="11"/>
  </w:num>
  <w:num w:numId="17" w16cid:durableId="1202862404">
    <w:abstractNumId w:val="23"/>
  </w:num>
  <w:num w:numId="18" w16cid:durableId="479662311">
    <w:abstractNumId w:val="33"/>
  </w:num>
  <w:num w:numId="19" w16cid:durableId="1696731457">
    <w:abstractNumId w:val="26"/>
  </w:num>
  <w:num w:numId="20" w16cid:durableId="1098335344">
    <w:abstractNumId w:val="30"/>
  </w:num>
  <w:num w:numId="21" w16cid:durableId="1927348271">
    <w:abstractNumId w:val="29"/>
  </w:num>
  <w:num w:numId="22" w16cid:durableId="1747845631">
    <w:abstractNumId w:val="41"/>
  </w:num>
  <w:num w:numId="23" w16cid:durableId="1061172739">
    <w:abstractNumId w:val="32"/>
  </w:num>
  <w:num w:numId="24" w16cid:durableId="215943405">
    <w:abstractNumId w:val="5"/>
  </w:num>
  <w:num w:numId="25" w16cid:durableId="674377533">
    <w:abstractNumId w:val="42"/>
  </w:num>
  <w:num w:numId="26" w16cid:durableId="606080169">
    <w:abstractNumId w:val="10"/>
  </w:num>
  <w:num w:numId="27" w16cid:durableId="155846130">
    <w:abstractNumId w:val="45"/>
  </w:num>
  <w:num w:numId="28" w16cid:durableId="1957635946">
    <w:abstractNumId w:val="3"/>
  </w:num>
  <w:num w:numId="29" w16cid:durableId="433595836">
    <w:abstractNumId w:val="16"/>
  </w:num>
  <w:num w:numId="30" w16cid:durableId="1043215345">
    <w:abstractNumId w:val="28"/>
  </w:num>
  <w:num w:numId="31" w16cid:durableId="909461661">
    <w:abstractNumId w:val="31"/>
  </w:num>
  <w:num w:numId="32" w16cid:durableId="1829009036">
    <w:abstractNumId w:val="6"/>
  </w:num>
  <w:num w:numId="33" w16cid:durableId="1567842103">
    <w:abstractNumId w:val="40"/>
  </w:num>
  <w:num w:numId="34" w16cid:durableId="1093668284">
    <w:abstractNumId w:val="43"/>
  </w:num>
  <w:num w:numId="35" w16cid:durableId="1986733720">
    <w:abstractNumId w:val="1"/>
  </w:num>
  <w:num w:numId="36" w16cid:durableId="1036852543">
    <w:abstractNumId w:val="12"/>
  </w:num>
  <w:num w:numId="37" w16cid:durableId="512574269">
    <w:abstractNumId w:val="7"/>
  </w:num>
  <w:num w:numId="38" w16cid:durableId="292105239">
    <w:abstractNumId w:val="8"/>
  </w:num>
  <w:num w:numId="39" w16cid:durableId="1061095752">
    <w:abstractNumId w:val="44"/>
  </w:num>
  <w:num w:numId="40" w16cid:durableId="1829054852">
    <w:abstractNumId w:val="35"/>
  </w:num>
  <w:num w:numId="41" w16cid:durableId="2031568293">
    <w:abstractNumId w:val="13"/>
  </w:num>
  <w:num w:numId="42" w16cid:durableId="407774411">
    <w:abstractNumId w:val="22"/>
  </w:num>
  <w:num w:numId="43" w16cid:durableId="2008706945">
    <w:abstractNumId w:val="15"/>
  </w:num>
  <w:num w:numId="44" w16cid:durableId="1249776354">
    <w:abstractNumId w:val="4"/>
  </w:num>
  <w:num w:numId="45" w16cid:durableId="420571147">
    <w:abstractNumId w:val="17"/>
  </w:num>
  <w:num w:numId="46" w16cid:durableId="1235627926">
    <w:abstractNumId w:val="24"/>
  </w:num>
  <w:num w:numId="47" w16cid:durableId="63356298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62"/>
    <w:rsid w:val="0000255A"/>
    <w:rsid w:val="0000534C"/>
    <w:rsid w:val="0000756D"/>
    <w:rsid w:val="00014F85"/>
    <w:rsid w:val="00022D34"/>
    <w:rsid w:val="000273F8"/>
    <w:rsid w:val="00030B4F"/>
    <w:rsid w:val="000352DC"/>
    <w:rsid w:val="00036884"/>
    <w:rsid w:val="00045998"/>
    <w:rsid w:val="00061A18"/>
    <w:rsid w:val="00062353"/>
    <w:rsid w:val="00075917"/>
    <w:rsid w:val="00084445"/>
    <w:rsid w:val="000A0651"/>
    <w:rsid w:val="000A1AFC"/>
    <w:rsid w:val="000A7902"/>
    <w:rsid w:val="000B4B59"/>
    <w:rsid w:val="000C7C47"/>
    <w:rsid w:val="000E49E0"/>
    <w:rsid w:val="000F61FE"/>
    <w:rsid w:val="00126247"/>
    <w:rsid w:val="0012717E"/>
    <w:rsid w:val="00137E82"/>
    <w:rsid w:val="001719D5"/>
    <w:rsid w:val="00174878"/>
    <w:rsid w:val="00193264"/>
    <w:rsid w:val="001940D4"/>
    <w:rsid w:val="001978B1"/>
    <w:rsid w:val="001A5333"/>
    <w:rsid w:val="001A7E33"/>
    <w:rsid w:val="001C1026"/>
    <w:rsid w:val="001C41F5"/>
    <w:rsid w:val="001C7E12"/>
    <w:rsid w:val="001E6E12"/>
    <w:rsid w:val="002047B7"/>
    <w:rsid w:val="00216FA2"/>
    <w:rsid w:val="00223CFA"/>
    <w:rsid w:val="00224879"/>
    <w:rsid w:val="002314B7"/>
    <w:rsid w:val="00232918"/>
    <w:rsid w:val="0023609C"/>
    <w:rsid w:val="002456D5"/>
    <w:rsid w:val="0025397C"/>
    <w:rsid w:val="00257AC7"/>
    <w:rsid w:val="00266FA9"/>
    <w:rsid w:val="00283C4E"/>
    <w:rsid w:val="00292CCC"/>
    <w:rsid w:val="002959BB"/>
    <w:rsid w:val="00295E25"/>
    <w:rsid w:val="002A480D"/>
    <w:rsid w:val="002B14EB"/>
    <w:rsid w:val="002B4021"/>
    <w:rsid w:val="002C345B"/>
    <w:rsid w:val="002E730D"/>
    <w:rsid w:val="002F7A4C"/>
    <w:rsid w:val="00301F2C"/>
    <w:rsid w:val="00311C2A"/>
    <w:rsid w:val="0031556E"/>
    <w:rsid w:val="00362B26"/>
    <w:rsid w:val="00364BDC"/>
    <w:rsid w:val="00364D23"/>
    <w:rsid w:val="00370B64"/>
    <w:rsid w:val="00370CF3"/>
    <w:rsid w:val="0038732D"/>
    <w:rsid w:val="003909A5"/>
    <w:rsid w:val="00390BFF"/>
    <w:rsid w:val="00393A62"/>
    <w:rsid w:val="00394003"/>
    <w:rsid w:val="00394F44"/>
    <w:rsid w:val="003B36B3"/>
    <w:rsid w:val="003B66FA"/>
    <w:rsid w:val="003C4810"/>
    <w:rsid w:val="003D6D8D"/>
    <w:rsid w:val="003F7DFF"/>
    <w:rsid w:val="004071BA"/>
    <w:rsid w:val="00437EF2"/>
    <w:rsid w:val="0044605B"/>
    <w:rsid w:val="00464F50"/>
    <w:rsid w:val="00490A39"/>
    <w:rsid w:val="004A176C"/>
    <w:rsid w:val="004B2A55"/>
    <w:rsid w:val="004C6FFD"/>
    <w:rsid w:val="004C7A50"/>
    <w:rsid w:val="004D4ABC"/>
    <w:rsid w:val="004E32AD"/>
    <w:rsid w:val="004E43FB"/>
    <w:rsid w:val="004F13B1"/>
    <w:rsid w:val="004F34D6"/>
    <w:rsid w:val="004F6FB3"/>
    <w:rsid w:val="005145C7"/>
    <w:rsid w:val="00526E75"/>
    <w:rsid w:val="00527C1E"/>
    <w:rsid w:val="005536D9"/>
    <w:rsid w:val="00554E13"/>
    <w:rsid w:val="00573867"/>
    <w:rsid w:val="005759E9"/>
    <w:rsid w:val="005B5139"/>
    <w:rsid w:val="005B7BD9"/>
    <w:rsid w:val="005E249E"/>
    <w:rsid w:val="005E4D27"/>
    <w:rsid w:val="005E4F4A"/>
    <w:rsid w:val="005F2176"/>
    <w:rsid w:val="005F2B0F"/>
    <w:rsid w:val="005F5C28"/>
    <w:rsid w:val="0062445C"/>
    <w:rsid w:val="00624465"/>
    <w:rsid w:val="0063555E"/>
    <w:rsid w:val="006668A0"/>
    <w:rsid w:val="00671064"/>
    <w:rsid w:val="00685CC3"/>
    <w:rsid w:val="006936CA"/>
    <w:rsid w:val="006965FC"/>
    <w:rsid w:val="006A0EE6"/>
    <w:rsid w:val="006A3A37"/>
    <w:rsid w:val="006C1BE4"/>
    <w:rsid w:val="006C54C6"/>
    <w:rsid w:val="006C5891"/>
    <w:rsid w:val="006D0543"/>
    <w:rsid w:val="006D6768"/>
    <w:rsid w:val="006E2056"/>
    <w:rsid w:val="006E4E2C"/>
    <w:rsid w:val="006E4E57"/>
    <w:rsid w:val="00700484"/>
    <w:rsid w:val="00706D1E"/>
    <w:rsid w:val="00714BF7"/>
    <w:rsid w:val="00722A48"/>
    <w:rsid w:val="00724810"/>
    <w:rsid w:val="00734161"/>
    <w:rsid w:val="00734915"/>
    <w:rsid w:val="007359C1"/>
    <w:rsid w:val="00754EAD"/>
    <w:rsid w:val="00764601"/>
    <w:rsid w:val="0078210C"/>
    <w:rsid w:val="007877BF"/>
    <w:rsid w:val="00792B05"/>
    <w:rsid w:val="00793D7C"/>
    <w:rsid w:val="0079551D"/>
    <w:rsid w:val="007A2369"/>
    <w:rsid w:val="007B3FCA"/>
    <w:rsid w:val="007C31F2"/>
    <w:rsid w:val="007C3D4E"/>
    <w:rsid w:val="007D20B8"/>
    <w:rsid w:val="007E690B"/>
    <w:rsid w:val="0080638B"/>
    <w:rsid w:val="0081104E"/>
    <w:rsid w:val="008322C6"/>
    <w:rsid w:val="008333DC"/>
    <w:rsid w:val="00847417"/>
    <w:rsid w:val="00854638"/>
    <w:rsid w:val="008619D0"/>
    <w:rsid w:val="0087015F"/>
    <w:rsid w:val="00887963"/>
    <w:rsid w:val="008930A4"/>
    <w:rsid w:val="00894582"/>
    <w:rsid w:val="00897684"/>
    <w:rsid w:val="008C09D5"/>
    <w:rsid w:val="008C23F0"/>
    <w:rsid w:val="008C2E84"/>
    <w:rsid w:val="008F7438"/>
    <w:rsid w:val="00911EBD"/>
    <w:rsid w:val="00932A38"/>
    <w:rsid w:val="009479B6"/>
    <w:rsid w:val="00972181"/>
    <w:rsid w:val="009722E6"/>
    <w:rsid w:val="00974719"/>
    <w:rsid w:val="009840A4"/>
    <w:rsid w:val="00987A28"/>
    <w:rsid w:val="009A2EBE"/>
    <w:rsid w:val="009A7184"/>
    <w:rsid w:val="009A751F"/>
    <w:rsid w:val="009C7057"/>
    <w:rsid w:val="009D3562"/>
    <w:rsid w:val="009D56AA"/>
    <w:rsid w:val="009D7735"/>
    <w:rsid w:val="009F04B1"/>
    <w:rsid w:val="009F14FA"/>
    <w:rsid w:val="009F7D10"/>
    <w:rsid w:val="00A34FC1"/>
    <w:rsid w:val="00A429FE"/>
    <w:rsid w:val="00A55F35"/>
    <w:rsid w:val="00A66683"/>
    <w:rsid w:val="00A95F4E"/>
    <w:rsid w:val="00A97714"/>
    <w:rsid w:val="00AA0AE6"/>
    <w:rsid w:val="00AB3174"/>
    <w:rsid w:val="00AB7257"/>
    <w:rsid w:val="00AB7C56"/>
    <w:rsid w:val="00AC7435"/>
    <w:rsid w:val="00AD0187"/>
    <w:rsid w:val="00AE3072"/>
    <w:rsid w:val="00AF29A1"/>
    <w:rsid w:val="00AF77C1"/>
    <w:rsid w:val="00B1261A"/>
    <w:rsid w:val="00B25805"/>
    <w:rsid w:val="00B41A78"/>
    <w:rsid w:val="00B433DC"/>
    <w:rsid w:val="00B5173D"/>
    <w:rsid w:val="00B674F4"/>
    <w:rsid w:val="00B70E02"/>
    <w:rsid w:val="00B9784F"/>
    <w:rsid w:val="00BA1F7F"/>
    <w:rsid w:val="00BA3C4E"/>
    <w:rsid w:val="00BA65AD"/>
    <w:rsid w:val="00BB422D"/>
    <w:rsid w:val="00BB51C1"/>
    <w:rsid w:val="00BC161A"/>
    <w:rsid w:val="00BC6105"/>
    <w:rsid w:val="00BD6054"/>
    <w:rsid w:val="00C069C2"/>
    <w:rsid w:val="00C07BA4"/>
    <w:rsid w:val="00C4649A"/>
    <w:rsid w:val="00C47E4F"/>
    <w:rsid w:val="00C567EF"/>
    <w:rsid w:val="00C613E6"/>
    <w:rsid w:val="00C63289"/>
    <w:rsid w:val="00C73063"/>
    <w:rsid w:val="00C81096"/>
    <w:rsid w:val="00C95572"/>
    <w:rsid w:val="00CB5F76"/>
    <w:rsid w:val="00CC4511"/>
    <w:rsid w:val="00CC539C"/>
    <w:rsid w:val="00CD6C9C"/>
    <w:rsid w:val="00CE5631"/>
    <w:rsid w:val="00CF37B8"/>
    <w:rsid w:val="00CF6D76"/>
    <w:rsid w:val="00D1604C"/>
    <w:rsid w:val="00D305FC"/>
    <w:rsid w:val="00D51DD9"/>
    <w:rsid w:val="00D52BB8"/>
    <w:rsid w:val="00D55F5B"/>
    <w:rsid w:val="00D6059C"/>
    <w:rsid w:val="00D62D19"/>
    <w:rsid w:val="00D761CE"/>
    <w:rsid w:val="00D80EF9"/>
    <w:rsid w:val="00D83CA9"/>
    <w:rsid w:val="00D87C90"/>
    <w:rsid w:val="00DA291F"/>
    <w:rsid w:val="00DA40F4"/>
    <w:rsid w:val="00DB323A"/>
    <w:rsid w:val="00DE3660"/>
    <w:rsid w:val="00DE4C2E"/>
    <w:rsid w:val="00DE5FFD"/>
    <w:rsid w:val="00E001DB"/>
    <w:rsid w:val="00E157D4"/>
    <w:rsid w:val="00E16B4F"/>
    <w:rsid w:val="00E230DB"/>
    <w:rsid w:val="00E35B43"/>
    <w:rsid w:val="00E43409"/>
    <w:rsid w:val="00E4647E"/>
    <w:rsid w:val="00E75742"/>
    <w:rsid w:val="00E81956"/>
    <w:rsid w:val="00E97559"/>
    <w:rsid w:val="00EA420C"/>
    <w:rsid w:val="00EB21C6"/>
    <w:rsid w:val="00EB512A"/>
    <w:rsid w:val="00ED3534"/>
    <w:rsid w:val="00ED63E0"/>
    <w:rsid w:val="00EE1795"/>
    <w:rsid w:val="00EF1CD4"/>
    <w:rsid w:val="00F10CA4"/>
    <w:rsid w:val="00F1191D"/>
    <w:rsid w:val="00F12BA7"/>
    <w:rsid w:val="00F226AF"/>
    <w:rsid w:val="00F3411A"/>
    <w:rsid w:val="00F362C1"/>
    <w:rsid w:val="00F50A54"/>
    <w:rsid w:val="00F529DA"/>
    <w:rsid w:val="00F81182"/>
    <w:rsid w:val="00F859D4"/>
    <w:rsid w:val="00F93144"/>
    <w:rsid w:val="00F9504C"/>
    <w:rsid w:val="00F95D07"/>
    <w:rsid w:val="00F9630C"/>
    <w:rsid w:val="00F9747A"/>
    <w:rsid w:val="00FB11ED"/>
    <w:rsid w:val="00FB3D48"/>
    <w:rsid w:val="00FC3C42"/>
    <w:rsid w:val="00FF4CF1"/>
    <w:rsid w:val="00FF5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4D085"/>
  <w15:chartTrackingRefBased/>
  <w15:docId w15:val="{F57234DD-3CF8-4E1F-A212-90D51CA1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23F0"/>
    <w:pPr>
      <w:overflowPunct w:val="0"/>
      <w:autoSpaceDE w:val="0"/>
      <w:autoSpaceDN w:val="0"/>
      <w:adjustRightInd w:val="0"/>
      <w:textAlignment w:val="baseline"/>
    </w:p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70"/>
      <w:jc w:val="both"/>
      <w:outlineLvl w:val="2"/>
    </w:pPr>
    <w:rPr>
      <w:b/>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ind w:left="-44"/>
      <w:outlineLvl w:val="4"/>
    </w:pPr>
    <w:rPr>
      <w:sz w:val="24"/>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jc w:val="center"/>
      <w:outlineLvl w:val="6"/>
    </w:pPr>
    <w:rPr>
      <w:b/>
      <w:sz w:val="24"/>
    </w:rPr>
  </w:style>
  <w:style w:type="paragraph" w:styleId="Nadpis8">
    <w:name w:val="heading 8"/>
    <w:basedOn w:val="Normln"/>
    <w:next w:val="Normln"/>
    <w:qFormat/>
    <w:pPr>
      <w:keepNext/>
      <w:jc w:val="both"/>
      <w:outlineLvl w:val="7"/>
    </w:pPr>
    <w:rPr>
      <w:b/>
      <w:bCs/>
      <w:sz w:val="28"/>
      <w:u w:val="single"/>
    </w:rPr>
  </w:style>
  <w:style w:type="paragraph" w:styleId="Nadpis9">
    <w:name w:val="heading 9"/>
    <w:basedOn w:val="Normln"/>
    <w:next w:val="Normln"/>
    <w:qFormat/>
    <w:pPr>
      <w:keepNext/>
      <w:jc w:val="both"/>
      <w:outlineLvl w:val="8"/>
    </w:pPr>
    <w:rPr>
      <w:sz w:val="24"/>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pPr>
      <w:framePr w:w="7920" w:h="1980" w:hRule="exact" w:hSpace="141" w:wrap="auto" w:hAnchor="page" w:xAlign="center" w:yAlign="bottom"/>
      <w:ind w:left="2880"/>
    </w:pPr>
    <w:rPr>
      <w:rFonts w:ascii="Arial" w:hAnsi="Arial"/>
      <w:b/>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kladntext21">
    <w:name w:val="Základní text 21"/>
    <w:basedOn w:val="Normln"/>
    <w:pPr>
      <w:ind w:left="284" w:hanging="284"/>
    </w:pPr>
    <w:rPr>
      <w:sz w:val="24"/>
    </w:rPr>
  </w:style>
  <w:style w:type="paragraph" w:styleId="Zkladntext">
    <w:name w:val="Body Text"/>
    <w:basedOn w:val="Normln"/>
    <w:rPr>
      <w:b/>
      <w:sz w:val="24"/>
    </w:rPr>
  </w:style>
  <w:style w:type="paragraph" w:customStyle="1" w:styleId="Zkladntext22">
    <w:name w:val="Základní text 22"/>
    <w:basedOn w:val="Normln"/>
    <w:rPr>
      <w:sz w:val="22"/>
    </w:rPr>
  </w:style>
  <w:style w:type="paragraph" w:styleId="Nzev">
    <w:name w:val="Title"/>
    <w:basedOn w:val="Normln"/>
    <w:qFormat/>
    <w:pPr>
      <w:jc w:val="center"/>
    </w:pPr>
    <w:rPr>
      <w:rFonts w:ascii="Arial" w:hAnsi="Arial" w:cs="Arial"/>
      <w:b/>
      <w:sz w:val="32"/>
      <w:u w:val="single"/>
    </w:rPr>
  </w:style>
  <w:style w:type="paragraph" w:styleId="Textvbloku">
    <w:name w:val="Block Text"/>
    <w:basedOn w:val="Normln"/>
    <w:pPr>
      <w:overflowPunct/>
      <w:autoSpaceDE/>
      <w:autoSpaceDN/>
      <w:adjustRightInd/>
      <w:ind w:left="113" w:right="113"/>
      <w:jc w:val="center"/>
      <w:textAlignment w:val="auto"/>
    </w:pPr>
    <w:rPr>
      <w:rFonts w:ascii="Arial" w:hAnsi="Arial" w:cs="Arial"/>
      <w:b/>
      <w:bCs/>
      <w:sz w:val="18"/>
    </w:rPr>
  </w:style>
  <w:style w:type="paragraph" w:styleId="Zkladntext2">
    <w:name w:val="Body Text 2"/>
    <w:basedOn w:val="Normln"/>
    <w:pPr>
      <w:jc w:val="both"/>
    </w:pPr>
    <w:rPr>
      <w:rFonts w:ascii="Arial" w:hAnsi="Arial" w:cs="Arial"/>
      <w:sz w:val="22"/>
    </w:rPr>
  </w:style>
  <w:style w:type="paragraph" w:styleId="Zkladntextodsazen">
    <w:name w:val="Body Text Indent"/>
    <w:basedOn w:val="Normln"/>
    <w:pPr>
      <w:ind w:left="454"/>
      <w:jc w:val="both"/>
    </w:pPr>
    <w:rPr>
      <w:rFonts w:ascii="Arial" w:hAnsi="Arial" w:cs="Arial"/>
      <w:sz w:val="22"/>
    </w:rPr>
  </w:style>
  <w:style w:type="paragraph" w:styleId="Zkladntext3">
    <w:name w:val="Body Text 3"/>
    <w:basedOn w:val="Normln"/>
    <w:pPr>
      <w:jc w:val="both"/>
    </w:pPr>
    <w:rPr>
      <w:rFonts w:ascii="Arial" w:hAnsi="Arial" w:cs="Arial"/>
    </w:rPr>
  </w:style>
  <w:style w:type="paragraph" w:styleId="Zhlav">
    <w:name w:val="header"/>
    <w:basedOn w:val="Normln"/>
    <w:pPr>
      <w:tabs>
        <w:tab w:val="center" w:pos="4536"/>
        <w:tab w:val="right" w:pos="9072"/>
      </w:tabs>
    </w:pPr>
  </w:style>
  <w:style w:type="paragraph" w:styleId="Zkladntextodsazen2">
    <w:name w:val="Body Text Indent 2"/>
    <w:basedOn w:val="Normln"/>
    <w:pPr>
      <w:ind w:left="708"/>
      <w:jc w:val="both"/>
    </w:pPr>
    <w:rPr>
      <w:rFonts w:ascii="Arial" w:hAnsi="Arial" w:cs="Arial"/>
    </w:rPr>
  </w:style>
  <w:style w:type="character" w:styleId="Hypertextovodkaz">
    <w:name w:val="Hyperlink"/>
    <w:rsid w:val="0025397C"/>
    <w:rPr>
      <w:color w:val="0563C1"/>
      <w:u w:val="single"/>
    </w:rPr>
  </w:style>
  <w:style w:type="paragraph" w:customStyle="1" w:styleId="Default">
    <w:name w:val="Default"/>
    <w:rsid w:val="005145C7"/>
    <w:pPr>
      <w:autoSpaceDE w:val="0"/>
      <w:autoSpaceDN w:val="0"/>
      <w:adjustRightInd w:val="0"/>
    </w:pPr>
    <w:rPr>
      <w:color w:val="000000"/>
      <w:sz w:val="24"/>
      <w:szCs w:val="24"/>
    </w:rPr>
  </w:style>
  <w:style w:type="character" w:styleId="Odkaznakoment">
    <w:name w:val="annotation reference"/>
    <w:basedOn w:val="Standardnpsmoodstavce"/>
    <w:rsid w:val="00C81096"/>
    <w:rPr>
      <w:sz w:val="16"/>
      <w:szCs w:val="16"/>
    </w:rPr>
  </w:style>
  <w:style w:type="paragraph" w:styleId="Textkomente">
    <w:name w:val="annotation text"/>
    <w:basedOn w:val="Normln"/>
    <w:link w:val="TextkomenteChar"/>
    <w:rsid w:val="00C81096"/>
  </w:style>
  <w:style w:type="character" w:customStyle="1" w:styleId="TextkomenteChar">
    <w:name w:val="Text komentáře Char"/>
    <w:basedOn w:val="Standardnpsmoodstavce"/>
    <w:link w:val="Textkomente"/>
    <w:rsid w:val="00C81096"/>
  </w:style>
  <w:style w:type="paragraph" w:styleId="Pedmtkomente">
    <w:name w:val="annotation subject"/>
    <w:basedOn w:val="Textkomente"/>
    <w:next w:val="Textkomente"/>
    <w:link w:val="PedmtkomenteChar"/>
    <w:rsid w:val="00C81096"/>
    <w:rPr>
      <w:b/>
      <w:bCs/>
    </w:rPr>
  </w:style>
  <w:style w:type="character" w:customStyle="1" w:styleId="PedmtkomenteChar">
    <w:name w:val="Předmět komentáře Char"/>
    <w:basedOn w:val="TextkomenteChar"/>
    <w:link w:val="Pedmtkomente"/>
    <w:rsid w:val="00C81096"/>
    <w:rPr>
      <w:b/>
      <w:bCs/>
    </w:rPr>
  </w:style>
  <w:style w:type="character" w:styleId="Nevyeenzmnka">
    <w:name w:val="Unresolved Mention"/>
    <w:basedOn w:val="Standardnpsmoodstavce"/>
    <w:uiPriority w:val="99"/>
    <w:semiHidden/>
    <w:unhideWhenUsed/>
    <w:rsid w:val="00CC4511"/>
    <w:rPr>
      <w:color w:val="605E5C"/>
      <w:shd w:val="clear" w:color="auto" w:fill="E1DFDD"/>
    </w:rPr>
  </w:style>
  <w:style w:type="character" w:customStyle="1" w:styleId="apple-converted-space">
    <w:name w:val="apple-converted-space"/>
    <w:basedOn w:val="Standardnpsmoodstavce"/>
    <w:rsid w:val="00E001DB"/>
  </w:style>
  <w:style w:type="character" w:customStyle="1" w:styleId="outlook-search-highlight">
    <w:name w:val="outlook-search-highlight"/>
    <w:basedOn w:val="Standardnpsmoodstavce"/>
    <w:rsid w:val="00E001DB"/>
  </w:style>
  <w:style w:type="paragraph" w:styleId="Odstavecseseznamem">
    <w:name w:val="List Paragraph"/>
    <w:basedOn w:val="Normln"/>
    <w:uiPriority w:val="34"/>
    <w:qFormat/>
    <w:rsid w:val="00D87C90"/>
    <w:pPr>
      <w:ind w:left="720"/>
      <w:contextualSpacing/>
    </w:pPr>
  </w:style>
  <w:style w:type="paragraph" w:styleId="Normlnweb">
    <w:name w:val="Normal (Web)"/>
    <w:basedOn w:val="Normln"/>
    <w:uiPriority w:val="99"/>
    <w:unhideWhenUsed/>
    <w:rsid w:val="002959BB"/>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7BABFA716C4E9409968812CABDFF9A7" ma:contentTypeVersion="14" ma:contentTypeDescription="Vytvoří nový dokument" ma:contentTypeScope="" ma:versionID="e39fd9231b148881a6eca30c2f3eb359">
  <xsd:schema xmlns:xsd="http://www.w3.org/2001/XMLSchema" xmlns:xs="http://www.w3.org/2001/XMLSchema" xmlns:p="http://schemas.microsoft.com/office/2006/metadata/properties" xmlns:ns3="f3f2deb0-1f6c-47a8-b9d3-b324ae5f62a0" xmlns:ns4="50e9648b-bba0-4559-ad14-46c69327f457" targetNamespace="http://schemas.microsoft.com/office/2006/metadata/properties" ma:root="true" ma:fieldsID="89e44549e6250fa496535d4dda0d0915" ns3:_="" ns4:_="">
    <xsd:import namespace="f3f2deb0-1f6c-47a8-b9d3-b324ae5f62a0"/>
    <xsd:import namespace="50e9648b-bba0-4559-ad14-46c69327f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2deb0-1f6c-47a8-b9d3-b324ae5f6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9648b-bba0-4559-ad14-46c69327f45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14327-E19B-4D44-8413-F9FFA93FC8FE}">
  <ds:schemaRefs>
    <ds:schemaRef ds:uri="http://schemas.openxmlformats.org/officeDocument/2006/bibliography"/>
  </ds:schemaRefs>
</ds:datastoreItem>
</file>

<file path=customXml/itemProps2.xml><?xml version="1.0" encoding="utf-8"?>
<ds:datastoreItem xmlns:ds="http://schemas.openxmlformats.org/officeDocument/2006/customXml" ds:itemID="{9BE52F08-45B6-4242-BBCE-7D3ABB9F8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C93DF9-2C6B-49DD-B288-DEEBB94B7557}">
  <ds:schemaRefs>
    <ds:schemaRef ds:uri="http://schemas.microsoft.com/sharepoint/v3/contenttype/forms"/>
  </ds:schemaRefs>
</ds:datastoreItem>
</file>

<file path=customXml/itemProps4.xml><?xml version="1.0" encoding="utf-8"?>
<ds:datastoreItem xmlns:ds="http://schemas.openxmlformats.org/officeDocument/2006/customXml" ds:itemID="{9E430E5C-4832-4F87-B5A1-ED20378E5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2deb0-1f6c-47a8-b9d3-b324ae5f62a0"/>
    <ds:schemaRef ds:uri="50e9648b-bba0-4559-ad14-46c69327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3041</Words>
  <Characters>17945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Návrh osnovy pro výroční zprávu mateřských škol, základních škol a středních škol</vt:lpstr>
    </vt:vector>
  </TitlesOfParts>
  <Company>MHMP</Company>
  <LinksUpToDate>false</LinksUpToDate>
  <CharactersWithSpaces>20945</CharactersWithSpaces>
  <SharedDoc>false</SharedDoc>
  <HLinks>
    <vt:vector size="18" baseType="variant">
      <vt:variant>
        <vt:i4>6750319</vt:i4>
      </vt:variant>
      <vt:variant>
        <vt:i4>6</vt:i4>
      </vt:variant>
      <vt:variant>
        <vt:i4>0</vt:i4>
      </vt:variant>
      <vt:variant>
        <vt:i4>5</vt:i4>
      </vt:variant>
      <vt:variant>
        <vt:lpwstr>http://www.ceduk.info/</vt:lpwstr>
      </vt:variant>
      <vt:variant>
        <vt:lpwstr/>
      </vt:variant>
      <vt:variant>
        <vt:i4>589940</vt:i4>
      </vt:variant>
      <vt:variant>
        <vt:i4>3</vt:i4>
      </vt:variant>
      <vt:variant>
        <vt:i4>0</vt:i4>
      </vt:variant>
      <vt:variant>
        <vt:i4>5</vt:i4>
      </vt:variant>
      <vt:variant>
        <vt:lpwstr>mailto:radek.stavinoha@ceduk.info</vt:lpwstr>
      </vt:variant>
      <vt:variant>
        <vt:lpwstr/>
      </vt:variant>
      <vt:variant>
        <vt:i4>3145796</vt:i4>
      </vt:variant>
      <vt:variant>
        <vt:i4>0</vt:i4>
      </vt:variant>
      <vt:variant>
        <vt:i4>0</vt:i4>
      </vt:variant>
      <vt:variant>
        <vt:i4>5</vt:i4>
      </vt:variant>
      <vt:variant>
        <vt:lpwstr>mailto:sandra.keyzlarova@ceduk.info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osnovy pro výroční zprávu mateřských škol, základních škol a středních škol</dc:title>
  <dc:subject/>
  <dc:creator>Ing.A.Furstova</dc:creator>
  <cp:keywords/>
  <cp:lastModifiedBy>Zuzana Králíková</cp:lastModifiedBy>
  <cp:revision>2</cp:revision>
  <cp:lastPrinted>2022-10-14T11:53:00Z</cp:lastPrinted>
  <dcterms:created xsi:type="dcterms:W3CDTF">2025-10-07T13:17:00Z</dcterms:created>
  <dcterms:modified xsi:type="dcterms:W3CDTF">2025-10-07T13:17:00Z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0x010100C7BABFA716C4E9409968812CABDFF9A7</vt:lpwstr>
  </property>
</Properties>
</file>